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12E6" w:rsidRDefault="00C637D2" w:rsidP="007072E6">
      <w:pPr>
        <w:jc w:val="center"/>
        <w:rPr>
          <w:sz w:val="32"/>
          <w:szCs w:val="32"/>
          <w:u w:val="single"/>
        </w:rPr>
      </w:pPr>
      <w:r>
        <w:rPr>
          <w:noProof/>
        </w:rPr>
        <w:drawing>
          <wp:anchor distT="0" distB="0" distL="114300" distR="114300" simplePos="0" relativeHeight="251657728" behindDoc="1" locked="0" layoutInCell="1" allowOverlap="1">
            <wp:simplePos x="0" y="0"/>
            <wp:positionH relativeFrom="column">
              <wp:posOffset>-118745</wp:posOffset>
            </wp:positionH>
            <wp:positionV relativeFrom="paragraph">
              <wp:posOffset>-304800</wp:posOffset>
            </wp:positionV>
            <wp:extent cx="1028700" cy="828675"/>
            <wp:effectExtent l="19050" t="0" r="0" b="0"/>
            <wp:wrapTight wrapText="bothSides">
              <wp:wrapPolygon edited="0">
                <wp:start x="-400" y="0"/>
                <wp:lineTo x="-400" y="21352"/>
                <wp:lineTo x="21600" y="21352"/>
                <wp:lineTo x="21600" y="0"/>
                <wp:lineTo x="-400" y="0"/>
              </wp:wrapPolygon>
            </wp:wrapTight>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srcRect/>
                    <a:stretch>
                      <a:fillRect/>
                    </a:stretch>
                  </pic:blipFill>
                  <pic:spPr bwMode="auto">
                    <a:xfrm>
                      <a:off x="0" y="0"/>
                      <a:ext cx="1028700" cy="828675"/>
                    </a:xfrm>
                    <a:prstGeom prst="rect">
                      <a:avLst/>
                    </a:prstGeom>
                    <a:noFill/>
                  </pic:spPr>
                </pic:pic>
              </a:graphicData>
            </a:graphic>
          </wp:anchor>
        </w:drawing>
      </w:r>
      <w:r w:rsidR="001D12E6" w:rsidRPr="00C22228">
        <w:rPr>
          <w:sz w:val="32"/>
          <w:szCs w:val="32"/>
          <w:u w:val="single"/>
        </w:rPr>
        <w:t>Politique de reconnaissance régionale</w:t>
      </w:r>
    </w:p>
    <w:p w:rsidR="001D12E6" w:rsidRPr="00C22228" w:rsidRDefault="001D12E6" w:rsidP="007072E6">
      <w:pPr>
        <w:jc w:val="center"/>
        <w:rPr>
          <w:sz w:val="32"/>
          <w:szCs w:val="32"/>
          <w:u w:val="single"/>
        </w:rPr>
      </w:pPr>
    </w:p>
    <w:p w:rsidR="001D12E6" w:rsidRPr="00D31E62" w:rsidRDefault="001D12E6" w:rsidP="00D31E62">
      <w:pPr>
        <w:jc w:val="center"/>
        <w:rPr>
          <w:b/>
          <w:sz w:val="28"/>
          <w:szCs w:val="28"/>
        </w:rPr>
      </w:pPr>
      <w:r w:rsidRPr="00C22228">
        <w:rPr>
          <w:b/>
          <w:sz w:val="28"/>
          <w:szCs w:val="28"/>
        </w:rPr>
        <w:t>AQDER Abitibi-Témiscamingue</w:t>
      </w:r>
    </w:p>
    <w:p w:rsidR="001D12E6" w:rsidRDefault="001D12E6" w:rsidP="00E854A2">
      <w:pPr>
        <w:spacing w:line="276" w:lineRule="auto"/>
      </w:pPr>
    </w:p>
    <w:p w:rsidR="001D12E6" w:rsidRPr="00C637D2" w:rsidRDefault="001D12E6" w:rsidP="00E854A2">
      <w:pPr>
        <w:spacing w:line="276" w:lineRule="auto"/>
        <w:jc w:val="both"/>
        <w:rPr>
          <w:b/>
        </w:rPr>
      </w:pPr>
      <w:r w:rsidRPr="00C637D2">
        <w:rPr>
          <w:b/>
          <w:u w:val="single"/>
        </w:rPr>
        <w:t>Préambule</w:t>
      </w:r>
      <w:r w:rsidRPr="00C637D2">
        <w:rPr>
          <w:b/>
        </w:rPr>
        <w:t> :</w:t>
      </w:r>
    </w:p>
    <w:p w:rsidR="001D12E6" w:rsidRDefault="001D12E6" w:rsidP="00E854A2">
      <w:pPr>
        <w:spacing w:line="276" w:lineRule="auto"/>
        <w:jc w:val="both"/>
      </w:pPr>
      <w:r>
        <w:tab/>
        <w:t>La section AQDER Abitibi-Témiscamingue reconnait l’importance et la qualité de la contribution de ses membres. Leur engagement est source de fierté pour l’organisation.</w:t>
      </w:r>
    </w:p>
    <w:p w:rsidR="001D12E6" w:rsidRDefault="001D12E6" w:rsidP="00E854A2">
      <w:pPr>
        <w:spacing w:line="276" w:lineRule="auto"/>
        <w:jc w:val="both"/>
      </w:pPr>
      <w:r>
        <w:t>L’AQDER régional</w:t>
      </w:r>
      <w:r w:rsidR="00E854A2">
        <w:t>e</w:t>
      </w:r>
      <w:r>
        <w:t xml:space="preserve"> désire donc exprim</w:t>
      </w:r>
      <w:r w:rsidRPr="00FD6EED">
        <w:t>er</w:t>
      </w:r>
      <w:r>
        <w:t xml:space="preserve"> sa reconnaissance et remercier ses membres d’une façon concrète.</w:t>
      </w:r>
    </w:p>
    <w:p w:rsidR="001D12E6" w:rsidRPr="004E5014" w:rsidRDefault="001D12E6" w:rsidP="00E854A2">
      <w:pPr>
        <w:spacing w:line="276" w:lineRule="auto"/>
        <w:ind w:left="-142"/>
        <w:jc w:val="both"/>
        <w:rPr>
          <w:sz w:val="20"/>
          <w:szCs w:val="20"/>
        </w:rPr>
      </w:pPr>
    </w:p>
    <w:p w:rsidR="001D12E6" w:rsidRPr="00C637D2" w:rsidRDefault="001D12E6" w:rsidP="00E854A2">
      <w:pPr>
        <w:spacing w:line="276" w:lineRule="auto"/>
        <w:ind w:left="-142"/>
        <w:jc w:val="both"/>
        <w:rPr>
          <w:b/>
          <w:u w:val="single"/>
        </w:rPr>
      </w:pPr>
      <w:r w:rsidRPr="00C637D2">
        <w:rPr>
          <w:b/>
          <w:u w:val="single"/>
        </w:rPr>
        <w:t>Objectifs :</w:t>
      </w:r>
    </w:p>
    <w:p w:rsidR="001D12E6" w:rsidRDefault="001D12E6" w:rsidP="00E854A2">
      <w:pPr>
        <w:spacing w:line="276" w:lineRule="auto"/>
        <w:ind w:left="-142"/>
        <w:jc w:val="both"/>
      </w:pPr>
      <w:r>
        <w:t>Par cette politique l’AQDER veut :</w:t>
      </w:r>
    </w:p>
    <w:p w:rsidR="001D12E6" w:rsidRDefault="001D12E6" w:rsidP="00E854A2">
      <w:pPr>
        <w:pStyle w:val="Paragraphedeliste"/>
        <w:numPr>
          <w:ilvl w:val="0"/>
          <w:numId w:val="1"/>
        </w:numPr>
        <w:spacing w:line="276" w:lineRule="auto"/>
        <w:jc w:val="both"/>
      </w:pPr>
      <w:r>
        <w:t xml:space="preserve">Signifier sa reconnaissance à certains membres de l’AQDER pour les services rendus. </w:t>
      </w:r>
    </w:p>
    <w:p w:rsidR="001D12E6" w:rsidRDefault="001D12E6" w:rsidP="00E854A2">
      <w:pPr>
        <w:pStyle w:val="Paragraphedeliste"/>
        <w:numPr>
          <w:ilvl w:val="0"/>
          <w:numId w:val="1"/>
        </w:numPr>
        <w:spacing w:line="276" w:lineRule="auto"/>
        <w:jc w:val="both"/>
      </w:pPr>
      <w:r>
        <w:t>Développer et maintenir chez l’ensemble des membres un sentiment de fierté et d’appartenance à l’organisation.</w:t>
      </w:r>
    </w:p>
    <w:p w:rsidR="001D12E6" w:rsidRDefault="001D12E6" w:rsidP="00E854A2">
      <w:pPr>
        <w:pStyle w:val="Paragraphedeliste"/>
        <w:numPr>
          <w:ilvl w:val="0"/>
          <w:numId w:val="1"/>
        </w:numPr>
        <w:spacing w:line="276" w:lineRule="auto"/>
        <w:jc w:val="both"/>
      </w:pPr>
      <w:r>
        <w:t>Reconnaître les actions exceptionnelles</w:t>
      </w:r>
    </w:p>
    <w:p w:rsidR="001D12E6" w:rsidRPr="004E5014" w:rsidRDefault="001D12E6" w:rsidP="00E854A2">
      <w:pPr>
        <w:pStyle w:val="Paragraphedeliste"/>
        <w:spacing w:line="276" w:lineRule="auto"/>
        <w:ind w:left="578"/>
        <w:jc w:val="both"/>
        <w:rPr>
          <w:sz w:val="20"/>
          <w:szCs w:val="20"/>
        </w:rPr>
      </w:pPr>
    </w:p>
    <w:p w:rsidR="001D12E6" w:rsidRPr="00C637D2" w:rsidRDefault="001D12E6" w:rsidP="00E854A2">
      <w:pPr>
        <w:pStyle w:val="Paragraphedeliste"/>
        <w:spacing w:line="276" w:lineRule="auto"/>
        <w:ind w:left="0"/>
        <w:jc w:val="both"/>
        <w:rPr>
          <w:b/>
          <w:u w:val="single"/>
        </w:rPr>
      </w:pPr>
      <w:r w:rsidRPr="00C637D2">
        <w:rPr>
          <w:b/>
          <w:u w:val="single"/>
        </w:rPr>
        <w:t>Catégories :</w:t>
      </w:r>
    </w:p>
    <w:p w:rsidR="001D12E6" w:rsidRPr="003047E7" w:rsidRDefault="001A18B7" w:rsidP="00E854A2">
      <w:pPr>
        <w:pStyle w:val="Paragraphedeliste"/>
        <w:numPr>
          <w:ilvl w:val="0"/>
          <w:numId w:val="3"/>
        </w:numPr>
        <w:spacing w:line="276" w:lineRule="auto"/>
        <w:jc w:val="both"/>
        <w:rPr>
          <w:b/>
        </w:rPr>
      </w:pPr>
      <w:r>
        <w:rPr>
          <w:b/>
          <w:u w:val="single"/>
        </w:rPr>
        <w:t>Officier</w:t>
      </w:r>
      <w:r w:rsidR="001D12E6" w:rsidRPr="003047E7">
        <w:rPr>
          <w:b/>
          <w:u w:val="single"/>
        </w:rPr>
        <w:t xml:space="preserve"> de la section</w:t>
      </w:r>
      <w:r w:rsidR="001D12E6" w:rsidRPr="003047E7">
        <w:rPr>
          <w:b/>
        </w:rPr>
        <w:t xml:space="preserve">: </w:t>
      </w:r>
    </w:p>
    <w:p w:rsidR="001D12E6" w:rsidRDefault="001D12E6" w:rsidP="00E854A2">
      <w:pPr>
        <w:pStyle w:val="Paragraphedeliste"/>
        <w:spacing w:line="276" w:lineRule="auto"/>
        <w:ind w:left="1416"/>
        <w:jc w:val="both"/>
      </w:pPr>
      <w:r>
        <w:t>Un élu qui a contribué pendant plusieurs années à la vie de la section d’une façon tangible par la promotion, l’organisation et la représentation de l’AQDER  régiona</w:t>
      </w:r>
      <w:r w:rsidRPr="00FD6EED">
        <w:t>le</w:t>
      </w:r>
      <w:r>
        <w:t>, soit en occupant un poste au  conseil de direction (président, vice-président, secrétaire, trésorier) soit en étant responsable d’un des secteurs de l’AQDER (CSOB, CSH, CSRN, CSLA, CSBJ, CSLT)</w:t>
      </w:r>
    </w:p>
    <w:p w:rsidR="001D12E6" w:rsidRPr="004E5014" w:rsidRDefault="001D12E6" w:rsidP="00E854A2">
      <w:pPr>
        <w:pStyle w:val="Paragraphedeliste"/>
        <w:spacing w:line="276" w:lineRule="auto"/>
        <w:ind w:left="720"/>
        <w:jc w:val="both"/>
        <w:rPr>
          <w:sz w:val="20"/>
          <w:szCs w:val="20"/>
        </w:rPr>
      </w:pPr>
    </w:p>
    <w:p w:rsidR="001D12E6" w:rsidRPr="00E854A2" w:rsidRDefault="001D12E6" w:rsidP="00E854A2">
      <w:pPr>
        <w:pStyle w:val="Paragraphedeliste"/>
        <w:numPr>
          <w:ilvl w:val="0"/>
          <w:numId w:val="3"/>
        </w:numPr>
        <w:spacing w:line="276" w:lineRule="auto"/>
        <w:jc w:val="both"/>
        <w:rPr>
          <w:b/>
        </w:rPr>
      </w:pPr>
      <w:r w:rsidRPr="003047E7">
        <w:rPr>
          <w:b/>
          <w:u w:val="single"/>
        </w:rPr>
        <w:t xml:space="preserve">Membre </w:t>
      </w:r>
      <w:r w:rsidR="0027373D">
        <w:rPr>
          <w:b/>
          <w:u w:val="single"/>
        </w:rPr>
        <w:t xml:space="preserve">actif dans </w:t>
      </w:r>
      <w:r w:rsidRPr="00E854A2">
        <w:rPr>
          <w:b/>
          <w:u w:val="single"/>
        </w:rPr>
        <w:t xml:space="preserve"> l’AQDER</w:t>
      </w:r>
      <w:r w:rsidR="00E854A2">
        <w:rPr>
          <w:b/>
          <w:u w:val="single"/>
        </w:rPr>
        <w:t> :</w:t>
      </w:r>
    </w:p>
    <w:p w:rsidR="00C637D2" w:rsidRPr="003D19FC" w:rsidRDefault="001D12E6" w:rsidP="003D19FC">
      <w:pPr>
        <w:spacing w:line="276" w:lineRule="auto"/>
        <w:ind w:left="1416"/>
        <w:jc w:val="both"/>
        <w:rPr>
          <w:color w:val="FF0000"/>
        </w:rPr>
      </w:pPr>
      <w:r w:rsidRPr="004C38D9">
        <w:t xml:space="preserve">Membre </w:t>
      </w:r>
      <w:r w:rsidR="00E854A2">
        <w:t>qui s’est impliqué activement au sein</w:t>
      </w:r>
      <w:r>
        <w:t xml:space="preserve"> de </w:t>
      </w:r>
      <w:r w:rsidRPr="004F1DBA">
        <w:t xml:space="preserve">l’organisation </w:t>
      </w:r>
      <w:r w:rsidR="00E854A2" w:rsidRPr="004F1DBA">
        <w:t xml:space="preserve">dans divers organisations et dossiers. </w:t>
      </w:r>
      <w:r w:rsidR="003D19FC" w:rsidRPr="004F1DBA">
        <w:t xml:space="preserve">(Ex : </w:t>
      </w:r>
      <w:r w:rsidR="00E854A2" w:rsidRPr="004F1DBA">
        <w:t>resp</w:t>
      </w:r>
      <w:r w:rsidR="0027373D" w:rsidRPr="004F1DBA">
        <w:t xml:space="preserve">onsable d’un comité, responsable de </w:t>
      </w:r>
      <w:r w:rsidR="00E854A2" w:rsidRPr="004F1DBA">
        <w:t xml:space="preserve"> rencontres, responsable d’un journal régional</w:t>
      </w:r>
      <w:r w:rsidR="00AC7CC6" w:rsidRPr="004F1DBA">
        <w:t>.)</w:t>
      </w:r>
    </w:p>
    <w:p w:rsidR="009B7282" w:rsidRPr="004E5014" w:rsidRDefault="009B7282" w:rsidP="00E854A2">
      <w:pPr>
        <w:pStyle w:val="Paragraphedeliste"/>
        <w:spacing w:line="276" w:lineRule="auto"/>
        <w:jc w:val="both"/>
        <w:rPr>
          <w:sz w:val="20"/>
          <w:szCs w:val="20"/>
        </w:rPr>
      </w:pPr>
    </w:p>
    <w:p w:rsidR="001D12E6" w:rsidRPr="004F1DBA" w:rsidRDefault="001D12E6" w:rsidP="00E854A2">
      <w:pPr>
        <w:pStyle w:val="Paragraphedeliste"/>
        <w:numPr>
          <w:ilvl w:val="0"/>
          <w:numId w:val="3"/>
        </w:numPr>
        <w:spacing w:line="276" w:lineRule="auto"/>
        <w:jc w:val="both"/>
        <w:rPr>
          <w:b/>
        </w:rPr>
      </w:pPr>
      <w:r w:rsidRPr="004F1DBA">
        <w:rPr>
          <w:b/>
          <w:u w:val="single"/>
        </w:rPr>
        <w:t>Membre</w:t>
      </w:r>
      <w:r w:rsidR="0027373D" w:rsidRPr="004F1DBA">
        <w:rPr>
          <w:b/>
          <w:u w:val="single"/>
        </w:rPr>
        <w:t xml:space="preserve"> </w:t>
      </w:r>
      <w:r w:rsidR="00DD1B93" w:rsidRPr="004F1DBA">
        <w:rPr>
          <w:b/>
          <w:u w:val="single"/>
        </w:rPr>
        <w:t>bénévo</w:t>
      </w:r>
      <w:r w:rsidR="0027373D" w:rsidRPr="004F1DBA">
        <w:rPr>
          <w:b/>
          <w:u w:val="single"/>
        </w:rPr>
        <w:t>le</w:t>
      </w:r>
      <w:r w:rsidRPr="004F1DBA">
        <w:rPr>
          <w:b/>
          <w:u w:val="single"/>
        </w:rPr>
        <w:t xml:space="preserve"> méritant</w:t>
      </w:r>
      <w:r w:rsidRPr="004F1DBA">
        <w:rPr>
          <w:b/>
        </w:rPr>
        <w:t xml:space="preserve"> : </w:t>
      </w:r>
    </w:p>
    <w:p w:rsidR="001D12E6" w:rsidRDefault="00C637D2" w:rsidP="00E854A2">
      <w:pPr>
        <w:spacing w:line="276" w:lineRule="auto"/>
        <w:ind w:left="1416"/>
        <w:jc w:val="both"/>
      </w:pPr>
      <w:r w:rsidRPr="004F1DBA">
        <w:t xml:space="preserve">Un membre qui s’est distingué </w:t>
      </w:r>
      <w:r w:rsidR="001D12E6" w:rsidRPr="004F1DBA">
        <w:t xml:space="preserve">dans une sphère particulière </w:t>
      </w:r>
      <w:r w:rsidR="00E854A2" w:rsidRPr="004F1DBA">
        <w:t>dans la communauté e</w:t>
      </w:r>
      <w:r w:rsidR="001D12E6" w:rsidRPr="004F1DBA">
        <w:t>t qui mérite qu’on le reconnaisse comme étant u</w:t>
      </w:r>
      <w:r w:rsidR="00DD1B93" w:rsidRPr="004F1DBA">
        <w:t>n fleuron de notre organisation, les bénévoles étant une ressource essentielle à la communauté.</w:t>
      </w:r>
      <w:r w:rsidR="001D12E6">
        <w:t xml:space="preserve"> Les deux aspects choisis sont :</w:t>
      </w:r>
    </w:p>
    <w:p w:rsidR="006C0C82" w:rsidRDefault="001D12E6" w:rsidP="00E854A2">
      <w:pPr>
        <w:pStyle w:val="Paragraphedeliste"/>
        <w:numPr>
          <w:ilvl w:val="0"/>
          <w:numId w:val="4"/>
        </w:numPr>
        <w:spacing w:line="276" w:lineRule="auto"/>
        <w:jc w:val="both"/>
      </w:pPr>
      <w:r>
        <w:t xml:space="preserve">S’impliquer dans son milieu : </w:t>
      </w:r>
    </w:p>
    <w:p w:rsidR="001D12E6" w:rsidRDefault="006C0C82" w:rsidP="006C0C82">
      <w:pPr>
        <w:pStyle w:val="Paragraphedeliste"/>
        <w:numPr>
          <w:ilvl w:val="1"/>
          <w:numId w:val="4"/>
        </w:numPr>
        <w:spacing w:line="276" w:lineRule="auto"/>
        <w:jc w:val="both"/>
      </w:pPr>
      <w:r>
        <w:t>I</w:t>
      </w:r>
      <w:r w:rsidR="001D12E6">
        <w:t>mplication depuis un certain temps dans des actions bénévoles, ex : bénévole dans</w:t>
      </w:r>
      <w:r w:rsidR="001D12E6" w:rsidRPr="00FD6EED">
        <w:t xml:space="preserve"> un</w:t>
      </w:r>
      <w:r w:rsidR="001D12E6">
        <w:t xml:space="preserve"> CHSLD</w:t>
      </w:r>
    </w:p>
    <w:p w:rsidR="006C0C82" w:rsidRDefault="001D12E6" w:rsidP="00E854A2">
      <w:pPr>
        <w:pStyle w:val="Paragraphedeliste"/>
        <w:numPr>
          <w:ilvl w:val="0"/>
          <w:numId w:val="4"/>
        </w:numPr>
        <w:spacing w:line="276" w:lineRule="auto"/>
        <w:jc w:val="both"/>
      </w:pPr>
      <w:r>
        <w:t>Relever un défi sporadique :</w:t>
      </w:r>
    </w:p>
    <w:p w:rsidR="009B7282" w:rsidRDefault="006C0C82" w:rsidP="00714EEE">
      <w:pPr>
        <w:pStyle w:val="Paragraphedeliste"/>
        <w:numPr>
          <w:ilvl w:val="1"/>
          <w:numId w:val="4"/>
        </w:numPr>
        <w:spacing w:line="276" w:lineRule="auto"/>
        <w:jc w:val="both"/>
      </w:pPr>
      <w:r>
        <w:t>I</w:t>
      </w:r>
      <w:r w:rsidR="001D12E6">
        <w:t xml:space="preserve">mplication dans des actions hors de l’ordinaire à </w:t>
      </w:r>
      <w:r>
        <w:t xml:space="preserve">  </w:t>
      </w:r>
      <w:r w:rsidR="001D12E6">
        <w:t>l’occasion d’un événement particulier ou d’une activit</w:t>
      </w:r>
      <w:r w:rsidR="00E854A2">
        <w:t>é ponctuelle. (E</w:t>
      </w:r>
      <w:r w:rsidR="001D12E6">
        <w:t>x: organisateur d’un salon du livre ou un 100</w:t>
      </w:r>
      <w:r w:rsidR="001D12E6" w:rsidRPr="00714EEE">
        <w:rPr>
          <w:vertAlign w:val="superscript"/>
        </w:rPr>
        <w:t>e</w:t>
      </w:r>
      <w:r w:rsidR="001D12E6">
        <w:t xml:space="preserve"> anniversaire de sa ville.</w:t>
      </w:r>
      <w:r w:rsidR="00E854A2">
        <w:t>)</w:t>
      </w:r>
    </w:p>
    <w:p w:rsidR="001D12E6" w:rsidRDefault="001D12E6" w:rsidP="00714EEE">
      <w:pPr>
        <w:jc w:val="center"/>
        <w:rPr>
          <w:b/>
          <w:sz w:val="28"/>
          <w:szCs w:val="28"/>
          <w:u w:val="single"/>
        </w:rPr>
      </w:pPr>
      <w:r w:rsidRPr="00714EEE">
        <w:rPr>
          <w:b/>
          <w:sz w:val="28"/>
          <w:szCs w:val="28"/>
          <w:u w:val="single"/>
        </w:rPr>
        <w:lastRenderedPageBreak/>
        <w:t>Procédurier</w:t>
      </w:r>
    </w:p>
    <w:p w:rsidR="001D12E6" w:rsidRDefault="001D12E6" w:rsidP="00A4484A">
      <w:pPr>
        <w:spacing w:line="360" w:lineRule="auto"/>
        <w:jc w:val="both"/>
        <w:rPr>
          <w:b/>
          <w:sz w:val="28"/>
          <w:szCs w:val="28"/>
          <w:u w:val="single"/>
        </w:rPr>
      </w:pPr>
    </w:p>
    <w:p w:rsidR="001D12E6" w:rsidRPr="00A4484A" w:rsidRDefault="001D12E6" w:rsidP="00A4484A">
      <w:pPr>
        <w:pStyle w:val="Paragraphedeliste"/>
        <w:spacing w:line="360" w:lineRule="auto"/>
        <w:ind w:left="720"/>
        <w:jc w:val="both"/>
        <w:rPr>
          <w:b/>
        </w:rPr>
      </w:pPr>
      <w:r w:rsidRPr="00C637D2">
        <w:rPr>
          <w:b/>
        </w:rPr>
        <w:t xml:space="preserve">1.- </w:t>
      </w:r>
      <w:r w:rsidRPr="00C637D2">
        <w:rPr>
          <w:b/>
          <w:u w:val="single"/>
        </w:rPr>
        <w:t>Mise en candidature</w:t>
      </w:r>
      <w:r w:rsidR="00C637D2">
        <w:rPr>
          <w:b/>
        </w:rPr>
        <w:t> </w:t>
      </w:r>
    </w:p>
    <w:p w:rsidR="001D12E6" w:rsidRDefault="001D12E6" w:rsidP="00A4484A">
      <w:pPr>
        <w:pStyle w:val="Paragraphedeliste"/>
        <w:numPr>
          <w:ilvl w:val="0"/>
          <w:numId w:val="5"/>
        </w:numPr>
        <w:spacing w:line="360" w:lineRule="auto"/>
      </w:pPr>
      <w:r>
        <w:t>C</w:t>
      </w:r>
      <w:r w:rsidRPr="00637CE4">
        <w:t>haque année, avant le premier avril, un secteur ou un membre qui le désire peut faire parvenir au président un formulaire de mise en candidature pour mettre en nomination un des membres de l’AQDER</w:t>
      </w:r>
      <w:r>
        <w:t xml:space="preserve">. </w:t>
      </w:r>
    </w:p>
    <w:p w:rsidR="001D12E6" w:rsidRDefault="001D12E6" w:rsidP="00A4484A">
      <w:pPr>
        <w:pStyle w:val="Paragraphedeliste"/>
        <w:numPr>
          <w:ilvl w:val="0"/>
          <w:numId w:val="5"/>
        </w:numPr>
        <w:spacing w:line="360" w:lineRule="auto"/>
      </w:pPr>
      <w:r>
        <w:t xml:space="preserve">Les formulaires seront acheminés au comité de sélection formé de trois membres nommés chaque année à l’AGA  pour l’année suivante, et qui, à partir d’une grille d’évaluation, procédera au choix d’un candidat par catégorie </w:t>
      </w:r>
      <w:r w:rsidR="00E854A2">
        <w:t>pour l’année se terminant à l’AG</w:t>
      </w:r>
      <w:r>
        <w:t xml:space="preserve">A. </w:t>
      </w:r>
    </w:p>
    <w:p w:rsidR="001D12E6" w:rsidRDefault="001D12E6" w:rsidP="00A4484A">
      <w:pPr>
        <w:pStyle w:val="Paragraphedeliste"/>
        <w:numPr>
          <w:ilvl w:val="0"/>
          <w:numId w:val="5"/>
        </w:numPr>
        <w:spacing w:line="360" w:lineRule="auto"/>
      </w:pPr>
      <w:r>
        <w:t>Une candidature non-retenue peut être représentée par la suite.</w:t>
      </w:r>
    </w:p>
    <w:p w:rsidR="001D12E6" w:rsidRPr="004E5014" w:rsidRDefault="001D12E6" w:rsidP="00A4484A">
      <w:pPr>
        <w:pStyle w:val="Paragraphedeliste"/>
        <w:spacing w:line="360" w:lineRule="auto"/>
        <w:ind w:left="1776"/>
        <w:jc w:val="both"/>
        <w:rPr>
          <w:sz w:val="20"/>
          <w:szCs w:val="20"/>
        </w:rPr>
      </w:pPr>
    </w:p>
    <w:p w:rsidR="001D12E6" w:rsidRPr="00A4484A" w:rsidRDefault="001D12E6" w:rsidP="00A4484A">
      <w:pPr>
        <w:spacing w:line="360" w:lineRule="auto"/>
        <w:ind w:left="708"/>
        <w:jc w:val="both"/>
        <w:rPr>
          <w:b/>
        </w:rPr>
      </w:pPr>
      <w:r w:rsidRPr="00C637D2">
        <w:rPr>
          <w:b/>
        </w:rPr>
        <w:t xml:space="preserve">2.- </w:t>
      </w:r>
      <w:r w:rsidRPr="00C637D2">
        <w:rPr>
          <w:b/>
          <w:u w:val="single"/>
        </w:rPr>
        <w:t>Invitation aux membres choisis</w:t>
      </w:r>
      <w:r w:rsidR="00C637D2">
        <w:rPr>
          <w:b/>
          <w:u w:val="single"/>
        </w:rPr>
        <w:t> </w:t>
      </w:r>
    </w:p>
    <w:p w:rsidR="001D12E6" w:rsidRDefault="001D12E6" w:rsidP="00A4484A">
      <w:pPr>
        <w:pStyle w:val="Paragraphedeliste"/>
        <w:numPr>
          <w:ilvl w:val="0"/>
          <w:numId w:val="6"/>
        </w:numPr>
        <w:spacing w:line="360" w:lineRule="auto"/>
        <w:jc w:val="both"/>
      </w:pPr>
      <w:r w:rsidRPr="00C75BA2">
        <w:t xml:space="preserve">Par la suite, le comité </w:t>
      </w:r>
      <w:r w:rsidR="00C232C3">
        <w:t>invitera</w:t>
      </w:r>
      <w:r w:rsidRPr="00C75BA2">
        <w:t xml:space="preserve"> le membre retenu dans chaque catégorie en l’informant de la date et du lieu de l’AGA ainsi que de sa </w:t>
      </w:r>
      <w:r w:rsidR="00C232C3">
        <w:t>nomination à l’un des prix de reconnaissance régionale.</w:t>
      </w:r>
    </w:p>
    <w:p w:rsidR="001D12E6" w:rsidRPr="004E5014" w:rsidRDefault="001D12E6" w:rsidP="00A4484A">
      <w:pPr>
        <w:pStyle w:val="Paragraphedeliste"/>
        <w:spacing w:line="360" w:lineRule="auto"/>
        <w:ind w:left="1776"/>
        <w:jc w:val="both"/>
        <w:rPr>
          <w:sz w:val="20"/>
          <w:szCs w:val="20"/>
        </w:rPr>
      </w:pPr>
    </w:p>
    <w:p w:rsidR="001D12E6" w:rsidRPr="00A4484A" w:rsidRDefault="001D12E6" w:rsidP="00A4484A">
      <w:pPr>
        <w:pStyle w:val="Paragraphedeliste"/>
        <w:spacing w:line="360" w:lineRule="auto"/>
        <w:jc w:val="both"/>
        <w:rPr>
          <w:b/>
          <w:u w:val="single"/>
        </w:rPr>
      </w:pPr>
      <w:r w:rsidRPr="00C637D2">
        <w:rPr>
          <w:b/>
        </w:rPr>
        <w:t xml:space="preserve">3.- </w:t>
      </w:r>
      <w:r w:rsidRPr="00C637D2">
        <w:rPr>
          <w:b/>
          <w:u w:val="single"/>
        </w:rPr>
        <w:t>Remise des reconnaissances</w:t>
      </w:r>
    </w:p>
    <w:p w:rsidR="001D12E6" w:rsidRDefault="001D12E6" w:rsidP="00A4484A">
      <w:pPr>
        <w:pStyle w:val="Paragraphedeliste"/>
        <w:numPr>
          <w:ilvl w:val="0"/>
          <w:numId w:val="6"/>
        </w:numPr>
        <w:spacing w:line="360" w:lineRule="auto"/>
        <w:jc w:val="both"/>
      </w:pPr>
      <w:r>
        <w:t>La reconnaissance régionale sera remise</w:t>
      </w:r>
      <w:r w:rsidR="00C232C3">
        <w:t xml:space="preserve"> lors de l’AGA.</w:t>
      </w:r>
    </w:p>
    <w:p w:rsidR="001D12E6" w:rsidRDefault="001D12E6" w:rsidP="00A4484A">
      <w:pPr>
        <w:pStyle w:val="Paragraphedeliste"/>
        <w:numPr>
          <w:ilvl w:val="0"/>
          <w:numId w:val="6"/>
        </w:numPr>
        <w:spacing w:line="360" w:lineRule="auto"/>
        <w:jc w:val="both"/>
      </w:pPr>
      <w:r>
        <w:t xml:space="preserve">Sous </w:t>
      </w:r>
      <w:r w:rsidR="00C232C3">
        <w:t xml:space="preserve">la forme d’un certificat </w:t>
      </w:r>
      <w:r>
        <w:t>(mention de la reconnaissance régionale)</w:t>
      </w:r>
    </w:p>
    <w:p w:rsidR="001D12E6" w:rsidRDefault="00C232C3" w:rsidP="00A4484A">
      <w:pPr>
        <w:pStyle w:val="Paragraphedeliste"/>
        <w:numPr>
          <w:ilvl w:val="0"/>
          <w:numId w:val="6"/>
        </w:numPr>
        <w:spacing w:line="360" w:lineRule="auto"/>
        <w:jc w:val="both"/>
      </w:pPr>
      <w:r>
        <w:t xml:space="preserve">Ainsi qu’une carte cadeau d’une valeur de </w:t>
      </w:r>
      <w:r w:rsidR="001D12E6">
        <w:t xml:space="preserve"> 50.00$ </w:t>
      </w:r>
    </w:p>
    <w:p w:rsidR="001D12E6" w:rsidRDefault="00C232C3" w:rsidP="00A4484A">
      <w:pPr>
        <w:pStyle w:val="Paragraphedeliste"/>
        <w:numPr>
          <w:ilvl w:val="0"/>
          <w:numId w:val="6"/>
        </w:numPr>
        <w:spacing w:line="360" w:lineRule="auto"/>
        <w:jc w:val="both"/>
      </w:pPr>
      <w:r>
        <w:t xml:space="preserve">Le tout sera accompagné </w:t>
      </w:r>
      <w:r w:rsidR="001D12E6">
        <w:t>d’un court tex</w:t>
      </w:r>
      <w:r>
        <w:t xml:space="preserve">te de présentation soulignant les </w:t>
      </w:r>
      <w:r w:rsidR="001D12E6">
        <w:t>aspect</w:t>
      </w:r>
      <w:r>
        <w:t>s</w:t>
      </w:r>
      <w:r w:rsidR="001D12E6">
        <w:t xml:space="preserve"> particulier</w:t>
      </w:r>
      <w:r>
        <w:t>s</w:t>
      </w:r>
      <w:r w:rsidR="001D12E6">
        <w:t xml:space="preserve"> reconnu</w:t>
      </w:r>
      <w:r>
        <w:t>s</w:t>
      </w:r>
      <w:r w:rsidR="001D12E6">
        <w:t xml:space="preserve"> chez le membre choisi.</w:t>
      </w:r>
    </w:p>
    <w:p w:rsidR="001D12E6" w:rsidRPr="004E5014" w:rsidRDefault="001D12E6" w:rsidP="00A4484A">
      <w:pPr>
        <w:spacing w:line="360" w:lineRule="auto"/>
        <w:ind w:hanging="948"/>
        <w:jc w:val="both"/>
        <w:rPr>
          <w:sz w:val="20"/>
          <w:szCs w:val="20"/>
        </w:rPr>
      </w:pPr>
    </w:p>
    <w:p w:rsidR="001D12E6" w:rsidRPr="00A4484A" w:rsidRDefault="001D12E6" w:rsidP="00A4484A">
      <w:pPr>
        <w:spacing w:line="360" w:lineRule="auto"/>
        <w:ind w:left="708"/>
        <w:jc w:val="both"/>
        <w:rPr>
          <w:b/>
        </w:rPr>
      </w:pPr>
      <w:r w:rsidRPr="00C637D2">
        <w:rPr>
          <w:b/>
        </w:rPr>
        <w:t xml:space="preserve">4.- </w:t>
      </w:r>
      <w:r w:rsidRPr="00C637D2">
        <w:rPr>
          <w:b/>
          <w:u w:val="single"/>
        </w:rPr>
        <w:t>Accueil des nouveaux membres</w:t>
      </w:r>
    </w:p>
    <w:p w:rsidR="001D12E6" w:rsidRDefault="001D12E6" w:rsidP="00A4484A">
      <w:pPr>
        <w:pStyle w:val="Paragraphedeliste"/>
        <w:numPr>
          <w:ilvl w:val="0"/>
          <w:numId w:val="6"/>
        </w:numPr>
        <w:spacing w:line="360" w:lineRule="auto"/>
        <w:jc w:val="both"/>
      </w:pPr>
      <w:r>
        <w:t xml:space="preserve">Lors de la soirée protocolaire des membres actifs de l’ADEATBJ, l’AQDER soulignera à sa façon l’entrée dans notre section des retraités de l’ADEATBJ en leur proclamant </w:t>
      </w:r>
      <w:r w:rsidRPr="004F1DBA">
        <w:t>notre joie de les voir se joindre à nous dans un court t</w:t>
      </w:r>
      <w:r w:rsidR="00DD1B93" w:rsidRPr="004F1DBA">
        <w:t>exte de bienvenue et par un geste significatif fait,</w:t>
      </w:r>
      <w:r w:rsidRPr="004F1DBA">
        <w:t xml:space="preserve"> par les</w:t>
      </w:r>
      <w:r>
        <w:t xml:space="preserve"> retraités présents . </w:t>
      </w:r>
    </w:p>
    <w:p w:rsidR="004059C6" w:rsidRDefault="001D12E6" w:rsidP="00A4484A">
      <w:pPr>
        <w:pStyle w:val="Paragraphedeliste"/>
        <w:numPr>
          <w:ilvl w:val="0"/>
          <w:numId w:val="6"/>
        </w:numPr>
        <w:spacing w:line="360" w:lineRule="auto"/>
        <w:jc w:val="both"/>
      </w:pPr>
      <w:r>
        <w:t>Le nouveau membre recevra du président de l’AQDER un cartable des règlements de notre section et une épinglette de l’AQDER</w:t>
      </w:r>
    </w:p>
    <w:p w:rsidR="004E5014" w:rsidRDefault="004E5014" w:rsidP="004E5014">
      <w:pPr>
        <w:pStyle w:val="Paragraphedeliste"/>
        <w:spacing w:line="360" w:lineRule="auto"/>
        <w:ind w:left="1776"/>
        <w:jc w:val="both"/>
      </w:pPr>
    </w:p>
    <w:p w:rsidR="00C232C3" w:rsidRDefault="001D12E6" w:rsidP="00A4484A">
      <w:pPr>
        <w:pStyle w:val="Paragraphedeliste"/>
        <w:spacing w:line="360" w:lineRule="auto"/>
        <w:jc w:val="both"/>
        <w:rPr>
          <w:b/>
          <w:u w:val="single"/>
        </w:rPr>
      </w:pPr>
      <w:r w:rsidRPr="009B7282">
        <w:rPr>
          <w:b/>
        </w:rPr>
        <w:lastRenderedPageBreak/>
        <w:t xml:space="preserve">5.- </w:t>
      </w:r>
      <w:r w:rsidRPr="00C637D2">
        <w:rPr>
          <w:b/>
          <w:u w:val="single"/>
        </w:rPr>
        <w:t>Autres aspects de reconnaissance.</w:t>
      </w:r>
      <w:r w:rsidR="00B4764A">
        <w:rPr>
          <w:b/>
          <w:u w:val="single"/>
        </w:rPr>
        <w:t xml:space="preserve"> </w:t>
      </w:r>
    </w:p>
    <w:p w:rsidR="00C232C3" w:rsidRDefault="00C232C3" w:rsidP="00A4484A">
      <w:pPr>
        <w:pStyle w:val="Paragraphedeliste"/>
        <w:spacing w:line="360" w:lineRule="auto"/>
        <w:jc w:val="both"/>
        <w:rPr>
          <w:b/>
          <w:u w:val="single"/>
        </w:rPr>
      </w:pPr>
    </w:p>
    <w:p w:rsidR="001D12E6" w:rsidRPr="00C232C3" w:rsidRDefault="001D12E6" w:rsidP="00A4484A">
      <w:pPr>
        <w:pStyle w:val="Paragraphedeliste"/>
        <w:spacing w:line="360" w:lineRule="auto"/>
        <w:ind w:firstLine="708"/>
      </w:pPr>
      <w:r w:rsidRPr="00C232C3">
        <w:t>D’autres aspects peuvent être soulignés</w:t>
      </w:r>
      <w:r w:rsidR="00C232C3">
        <w:t xml:space="preserve"> </w:t>
      </w:r>
      <w:r w:rsidRPr="00C232C3">
        <w:t>par les secteurs,</w:t>
      </w:r>
      <w:r w:rsidR="009B7282" w:rsidRPr="00C232C3">
        <w:t xml:space="preserve"> </w:t>
      </w:r>
      <w:r w:rsidRPr="00C232C3">
        <w:t>parmi ceux-ci :</w:t>
      </w:r>
    </w:p>
    <w:p w:rsidR="001D12E6" w:rsidRDefault="001D12E6" w:rsidP="00A4484A">
      <w:pPr>
        <w:spacing w:line="360" w:lineRule="auto"/>
        <w:jc w:val="both"/>
      </w:pPr>
      <w:r>
        <w:tab/>
      </w:r>
    </w:p>
    <w:p w:rsidR="00C637D2" w:rsidRDefault="001D12E6" w:rsidP="00A4484A">
      <w:pPr>
        <w:numPr>
          <w:ilvl w:val="0"/>
          <w:numId w:val="13"/>
        </w:numPr>
        <w:spacing w:line="360" w:lineRule="auto"/>
        <w:jc w:val="both"/>
      </w:pPr>
      <w:r>
        <w:t xml:space="preserve">Les anniversaires : </w:t>
      </w:r>
    </w:p>
    <w:p w:rsidR="001D12E6" w:rsidRDefault="00C637D2" w:rsidP="00A4484A">
      <w:pPr>
        <w:spacing w:line="360" w:lineRule="auto"/>
        <w:ind w:left="2832"/>
        <w:jc w:val="both"/>
      </w:pPr>
      <w:r>
        <w:t>L</w:t>
      </w:r>
      <w:r w:rsidR="001D12E6">
        <w:t>es responsables de chaque section les soulignent  lors de l’anniversaire du membre par une carte ou le font sous une autre forme s’ils le désirent.</w:t>
      </w:r>
    </w:p>
    <w:p w:rsidR="00C637D2" w:rsidRDefault="001D12E6" w:rsidP="00A4484A">
      <w:pPr>
        <w:pStyle w:val="Paragraphedeliste"/>
        <w:numPr>
          <w:ilvl w:val="0"/>
          <w:numId w:val="13"/>
        </w:numPr>
        <w:spacing w:line="360" w:lineRule="auto"/>
        <w:jc w:val="both"/>
      </w:pPr>
      <w:r>
        <w:t>En cas de maladie :</w:t>
      </w:r>
    </w:p>
    <w:p w:rsidR="001D12E6" w:rsidRPr="004F1DBA" w:rsidRDefault="00C637D2" w:rsidP="00A4484A">
      <w:pPr>
        <w:pStyle w:val="Paragraphedeliste"/>
        <w:spacing w:line="360" w:lineRule="auto"/>
        <w:ind w:left="2832"/>
        <w:jc w:val="both"/>
      </w:pPr>
      <w:r w:rsidRPr="004F1DBA">
        <w:t>Le</w:t>
      </w:r>
      <w:r w:rsidR="00DD1B93" w:rsidRPr="004F1DBA">
        <w:t xml:space="preserve"> responsable</w:t>
      </w:r>
      <w:r w:rsidR="001D12E6" w:rsidRPr="004F1DBA">
        <w:t xml:space="preserve"> peut envoyer une carte</w:t>
      </w:r>
      <w:r w:rsidR="00DD1B93" w:rsidRPr="004F1DBA">
        <w:t>, un courriel</w:t>
      </w:r>
      <w:r w:rsidR="001D12E6" w:rsidRPr="004F1DBA">
        <w:t xml:space="preserve"> ou effectuer </w:t>
      </w:r>
      <w:r w:rsidR="00DD1B93" w:rsidRPr="004F1DBA">
        <w:t xml:space="preserve">par exemple une visite </w:t>
      </w:r>
      <w:r w:rsidR="001D12E6" w:rsidRPr="004F1DBA">
        <w:t>.</w:t>
      </w:r>
      <w:r w:rsidR="004F1DBA" w:rsidRPr="004F1DBA">
        <w:t xml:space="preserve">Occasionnellement, </w:t>
      </w:r>
      <w:r w:rsidR="00DD1B93" w:rsidRPr="004F1DBA">
        <w:t>il pourrait aussi communiquer des nouvelles récentes de l’état de santé du membre à sa section.</w:t>
      </w:r>
    </w:p>
    <w:p w:rsidR="00C637D2" w:rsidRDefault="001D12E6" w:rsidP="00A4484A">
      <w:pPr>
        <w:numPr>
          <w:ilvl w:val="0"/>
          <w:numId w:val="13"/>
        </w:numPr>
        <w:spacing w:line="360" w:lineRule="auto"/>
        <w:jc w:val="both"/>
      </w:pPr>
      <w:r>
        <w:t xml:space="preserve">Lors d’un décès : </w:t>
      </w:r>
    </w:p>
    <w:p w:rsidR="001D12E6" w:rsidRPr="004F1DBA" w:rsidRDefault="00C637D2" w:rsidP="00A4484A">
      <w:pPr>
        <w:spacing w:line="360" w:lineRule="auto"/>
        <w:ind w:left="2832"/>
        <w:jc w:val="both"/>
      </w:pPr>
      <w:r w:rsidRPr="004F1DBA">
        <w:t>L</w:t>
      </w:r>
      <w:r w:rsidR="005B1750" w:rsidRPr="004F1DBA">
        <w:t>e responsable</w:t>
      </w:r>
      <w:r w:rsidR="001D12E6" w:rsidRPr="004F1DBA">
        <w:t xml:space="preserve"> peut envoyer une carte, faire une offrande de messe</w:t>
      </w:r>
      <w:r w:rsidR="004F1DBA" w:rsidRPr="004F1DBA">
        <w:t xml:space="preserve">, </w:t>
      </w:r>
      <w:r w:rsidR="00DD1B93" w:rsidRPr="004F1DBA">
        <w:t>faire un don</w:t>
      </w:r>
      <w:r w:rsidR="005B1750" w:rsidRPr="004F1DBA">
        <w:t xml:space="preserve"> à une fondation</w:t>
      </w:r>
      <w:r w:rsidR="001D12E6" w:rsidRPr="004F1DBA">
        <w:t xml:space="preserve"> aller au salon funéraire ou tout autre forme d’expression de notre sympathie à l’égard du membre décédé.</w:t>
      </w:r>
      <w:r w:rsidR="005B1750" w:rsidRPr="004F1DBA">
        <w:t xml:space="preserve"> Un montant maximum de 20$ est alors alloué.Il lui appartient de présenter les factures à la trésorerie régionale pour remboursement.</w:t>
      </w:r>
      <w:bookmarkStart w:id="0" w:name="_GoBack"/>
      <w:bookmarkEnd w:id="0"/>
    </w:p>
    <w:p w:rsidR="001D12E6" w:rsidRDefault="001D12E6" w:rsidP="00A4484A">
      <w:pPr>
        <w:spacing w:line="360" w:lineRule="auto"/>
        <w:jc w:val="both"/>
      </w:pPr>
    </w:p>
    <w:p w:rsidR="001D12E6" w:rsidRDefault="001D12E6" w:rsidP="00A4484A">
      <w:pPr>
        <w:spacing w:line="360" w:lineRule="auto"/>
        <w:jc w:val="both"/>
      </w:pPr>
      <w:r>
        <w:t>N.B. l’AQDER provincial fait parvenir à la famille une lettre de condoléances ainsi qu’un don à un organisme de charité au nom du défunt.</w:t>
      </w:r>
    </w:p>
    <w:p w:rsidR="001D12E6" w:rsidRDefault="001D12E6" w:rsidP="00A4484A">
      <w:pPr>
        <w:spacing w:line="360" w:lineRule="auto"/>
        <w:jc w:val="both"/>
      </w:pPr>
    </w:p>
    <w:p w:rsidR="001D12E6" w:rsidRPr="00363DB9" w:rsidRDefault="001D12E6" w:rsidP="00A4484A">
      <w:pPr>
        <w:spacing w:line="360" w:lineRule="auto"/>
        <w:jc w:val="both"/>
      </w:pPr>
      <w:r>
        <w:t>La responsabilité de s’acquitter des différents types d’événements relèvent des personnes mandatées par chaque secteur et en fonction des sommes allouées à cet effet aux prévisions budgétaires de la section Abitibi-Témiscaminque.</w:t>
      </w:r>
    </w:p>
    <w:sectPr w:rsidR="001D12E6" w:rsidRPr="00363DB9" w:rsidSect="004E5014">
      <w:footerReference w:type="default" r:id="rId8"/>
      <w:pgSz w:w="12240" w:h="15840"/>
      <w:pgMar w:top="993" w:right="1800" w:bottom="851"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17A9" w:rsidRDefault="00BF17A9" w:rsidP="004E5014">
      <w:r>
        <w:separator/>
      </w:r>
    </w:p>
  </w:endnote>
  <w:endnote w:type="continuationSeparator" w:id="0">
    <w:p w:rsidR="00BF17A9" w:rsidRDefault="00BF17A9" w:rsidP="004E501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64726"/>
      <w:docPartObj>
        <w:docPartGallery w:val="Page Numbers (Bottom of Page)"/>
        <w:docPartUnique/>
      </w:docPartObj>
    </w:sdtPr>
    <w:sdtContent>
      <w:p w:rsidR="004E5014" w:rsidRDefault="00A13844">
        <w:pPr>
          <w:pStyle w:val="Pieddepage"/>
        </w:pPr>
        <w:r w:rsidRPr="000416D6">
          <w:rPr>
            <w:noProof/>
            <w:lang w:val="fr-FR" w:eastAsia="zh-TW"/>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49" type="#_x0000_t65" style="position:absolute;margin-left:0;margin-top:664.5pt;width:29pt;height:21.6pt;z-index:251660288;mso-top-percent:70;mso-position-horizontal:left;mso-position-horizontal-relative:right-margin-area;mso-position-vertical-relative:bottom-margin-area;mso-top-percent:70" o:allowincell="f" adj="14135" strokecolor="gray [1629]" strokeweight=".25pt">
              <v:textbox style="mso-next-textbox:#_x0000_s2049">
                <w:txbxContent>
                  <w:p w:rsidR="00A13844" w:rsidRPr="00A13844" w:rsidRDefault="00A13844">
                    <w:pPr>
                      <w:jc w:val="center"/>
                      <w:rPr>
                        <w:lang w:val="fr-FR"/>
                      </w:rPr>
                    </w:pPr>
                    <w:r w:rsidRPr="00A13844">
                      <w:rPr>
                        <w:lang w:val="fr-FR"/>
                      </w:rPr>
                      <w:fldChar w:fldCharType="begin"/>
                    </w:r>
                    <w:r w:rsidRPr="00A13844">
                      <w:rPr>
                        <w:lang w:val="fr-FR"/>
                      </w:rPr>
                      <w:instrText xml:space="preserve"> PAGE    \* MERGEFORMAT </w:instrText>
                    </w:r>
                    <w:r w:rsidRPr="00A13844">
                      <w:rPr>
                        <w:lang w:val="fr-FR"/>
                      </w:rPr>
                      <w:fldChar w:fldCharType="separate"/>
                    </w:r>
                    <w:r w:rsidRPr="00A13844">
                      <w:rPr>
                        <w:noProof/>
                        <w:sz w:val="16"/>
                        <w:szCs w:val="16"/>
                      </w:rPr>
                      <w:t>1</w:t>
                    </w:r>
                    <w:r w:rsidRPr="00A13844">
                      <w:rPr>
                        <w:lang w:val="fr-FR"/>
                      </w:rPr>
                      <w:fldChar w:fldCharType="end"/>
                    </w:r>
                  </w:p>
                </w:txbxContent>
              </v:textbox>
              <w10:wrap anchorx="page"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17A9" w:rsidRDefault="00BF17A9" w:rsidP="004E5014">
      <w:r>
        <w:separator/>
      </w:r>
    </w:p>
  </w:footnote>
  <w:footnote w:type="continuationSeparator" w:id="0">
    <w:p w:rsidR="00BF17A9" w:rsidRDefault="00BF17A9" w:rsidP="004E50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B4B35"/>
    <w:multiLevelType w:val="hybridMultilevel"/>
    <w:tmpl w:val="FD02F644"/>
    <w:lvl w:ilvl="0" w:tplc="0C0C0001">
      <w:start w:val="1"/>
      <w:numFmt w:val="bullet"/>
      <w:lvlText w:val=""/>
      <w:lvlJc w:val="left"/>
      <w:pPr>
        <w:ind w:left="1425" w:hanging="360"/>
      </w:pPr>
      <w:rPr>
        <w:rFonts w:ascii="Symbol" w:hAnsi="Symbol" w:hint="default"/>
      </w:rPr>
    </w:lvl>
    <w:lvl w:ilvl="1" w:tplc="0C0C0003" w:tentative="1">
      <w:start w:val="1"/>
      <w:numFmt w:val="bullet"/>
      <w:lvlText w:val="o"/>
      <w:lvlJc w:val="left"/>
      <w:pPr>
        <w:ind w:left="2145" w:hanging="360"/>
      </w:pPr>
      <w:rPr>
        <w:rFonts w:ascii="Courier New" w:hAnsi="Courier New" w:hint="default"/>
      </w:rPr>
    </w:lvl>
    <w:lvl w:ilvl="2" w:tplc="0C0C0005" w:tentative="1">
      <w:start w:val="1"/>
      <w:numFmt w:val="bullet"/>
      <w:lvlText w:val=""/>
      <w:lvlJc w:val="left"/>
      <w:pPr>
        <w:ind w:left="2865" w:hanging="360"/>
      </w:pPr>
      <w:rPr>
        <w:rFonts w:ascii="Wingdings" w:hAnsi="Wingdings" w:hint="default"/>
      </w:rPr>
    </w:lvl>
    <w:lvl w:ilvl="3" w:tplc="0C0C0001" w:tentative="1">
      <w:start w:val="1"/>
      <w:numFmt w:val="bullet"/>
      <w:lvlText w:val=""/>
      <w:lvlJc w:val="left"/>
      <w:pPr>
        <w:ind w:left="3585" w:hanging="360"/>
      </w:pPr>
      <w:rPr>
        <w:rFonts w:ascii="Symbol" w:hAnsi="Symbol" w:hint="default"/>
      </w:rPr>
    </w:lvl>
    <w:lvl w:ilvl="4" w:tplc="0C0C0003" w:tentative="1">
      <w:start w:val="1"/>
      <w:numFmt w:val="bullet"/>
      <w:lvlText w:val="o"/>
      <w:lvlJc w:val="left"/>
      <w:pPr>
        <w:ind w:left="4305" w:hanging="360"/>
      </w:pPr>
      <w:rPr>
        <w:rFonts w:ascii="Courier New" w:hAnsi="Courier New" w:hint="default"/>
      </w:rPr>
    </w:lvl>
    <w:lvl w:ilvl="5" w:tplc="0C0C0005" w:tentative="1">
      <w:start w:val="1"/>
      <w:numFmt w:val="bullet"/>
      <w:lvlText w:val=""/>
      <w:lvlJc w:val="left"/>
      <w:pPr>
        <w:ind w:left="5025" w:hanging="360"/>
      </w:pPr>
      <w:rPr>
        <w:rFonts w:ascii="Wingdings" w:hAnsi="Wingdings" w:hint="default"/>
      </w:rPr>
    </w:lvl>
    <w:lvl w:ilvl="6" w:tplc="0C0C0001" w:tentative="1">
      <w:start w:val="1"/>
      <w:numFmt w:val="bullet"/>
      <w:lvlText w:val=""/>
      <w:lvlJc w:val="left"/>
      <w:pPr>
        <w:ind w:left="5745" w:hanging="360"/>
      </w:pPr>
      <w:rPr>
        <w:rFonts w:ascii="Symbol" w:hAnsi="Symbol" w:hint="default"/>
      </w:rPr>
    </w:lvl>
    <w:lvl w:ilvl="7" w:tplc="0C0C0003" w:tentative="1">
      <w:start w:val="1"/>
      <w:numFmt w:val="bullet"/>
      <w:lvlText w:val="o"/>
      <w:lvlJc w:val="left"/>
      <w:pPr>
        <w:ind w:left="6465" w:hanging="360"/>
      </w:pPr>
      <w:rPr>
        <w:rFonts w:ascii="Courier New" w:hAnsi="Courier New" w:hint="default"/>
      </w:rPr>
    </w:lvl>
    <w:lvl w:ilvl="8" w:tplc="0C0C0005" w:tentative="1">
      <w:start w:val="1"/>
      <w:numFmt w:val="bullet"/>
      <w:lvlText w:val=""/>
      <w:lvlJc w:val="left"/>
      <w:pPr>
        <w:ind w:left="7185" w:hanging="360"/>
      </w:pPr>
      <w:rPr>
        <w:rFonts w:ascii="Wingdings" w:hAnsi="Wingdings" w:hint="default"/>
      </w:rPr>
    </w:lvl>
  </w:abstractNum>
  <w:abstractNum w:abstractNumId="1">
    <w:nsid w:val="027455FD"/>
    <w:multiLevelType w:val="hybridMultilevel"/>
    <w:tmpl w:val="3CD2A694"/>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2">
    <w:nsid w:val="22612594"/>
    <w:multiLevelType w:val="hybridMultilevel"/>
    <w:tmpl w:val="D48EEAE8"/>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3">
    <w:nsid w:val="26F84174"/>
    <w:multiLevelType w:val="hybridMultilevel"/>
    <w:tmpl w:val="589E347E"/>
    <w:lvl w:ilvl="0" w:tplc="0C0C0001">
      <w:start w:val="1"/>
      <w:numFmt w:val="bullet"/>
      <w:lvlText w:val=""/>
      <w:lvlJc w:val="left"/>
      <w:pPr>
        <w:ind w:left="2160" w:hanging="360"/>
      </w:pPr>
      <w:rPr>
        <w:rFonts w:ascii="Symbol" w:hAnsi="Symbol"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4">
    <w:nsid w:val="28C42C39"/>
    <w:multiLevelType w:val="hybridMultilevel"/>
    <w:tmpl w:val="761456FA"/>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hint="default"/>
      </w:rPr>
    </w:lvl>
    <w:lvl w:ilvl="2" w:tplc="0C0C0005">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5">
    <w:nsid w:val="38D330C8"/>
    <w:multiLevelType w:val="hybridMultilevel"/>
    <w:tmpl w:val="C1C67BC8"/>
    <w:lvl w:ilvl="0" w:tplc="0C0C000F">
      <w:start w:val="1"/>
      <w:numFmt w:val="decimal"/>
      <w:lvlText w:val="%1."/>
      <w:lvlJc w:val="left"/>
      <w:pPr>
        <w:ind w:left="720" w:hanging="360"/>
      </w:pPr>
      <w:rPr>
        <w:rFonts w:cs="Times New Roman"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3AB905AB"/>
    <w:multiLevelType w:val="hybridMultilevel"/>
    <w:tmpl w:val="438EEABC"/>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7">
    <w:nsid w:val="43166773"/>
    <w:multiLevelType w:val="hybridMultilevel"/>
    <w:tmpl w:val="F7808F56"/>
    <w:lvl w:ilvl="0" w:tplc="0C0C0001">
      <w:start w:val="1"/>
      <w:numFmt w:val="bullet"/>
      <w:lvlText w:val=""/>
      <w:lvlJc w:val="left"/>
      <w:pPr>
        <w:ind w:left="2136" w:hanging="360"/>
      </w:pPr>
      <w:rPr>
        <w:rFonts w:ascii="Symbol" w:hAnsi="Symbol" w:hint="default"/>
      </w:rPr>
    </w:lvl>
    <w:lvl w:ilvl="1" w:tplc="0C0C0003" w:tentative="1">
      <w:start w:val="1"/>
      <w:numFmt w:val="bullet"/>
      <w:lvlText w:val="o"/>
      <w:lvlJc w:val="left"/>
      <w:pPr>
        <w:ind w:left="2856" w:hanging="360"/>
      </w:pPr>
      <w:rPr>
        <w:rFonts w:ascii="Courier New" w:hAnsi="Courier New" w:hint="default"/>
      </w:rPr>
    </w:lvl>
    <w:lvl w:ilvl="2" w:tplc="0C0C0005" w:tentative="1">
      <w:start w:val="1"/>
      <w:numFmt w:val="bullet"/>
      <w:lvlText w:val=""/>
      <w:lvlJc w:val="left"/>
      <w:pPr>
        <w:ind w:left="3576" w:hanging="360"/>
      </w:pPr>
      <w:rPr>
        <w:rFonts w:ascii="Wingdings" w:hAnsi="Wingdings" w:hint="default"/>
      </w:rPr>
    </w:lvl>
    <w:lvl w:ilvl="3" w:tplc="0C0C0001" w:tentative="1">
      <w:start w:val="1"/>
      <w:numFmt w:val="bullet"/>
      <w:lvlText w:val=""/>
      <w:lvlJc w:val="left"/>
      <w:pPr>
        <w:ind w:left="4296" w:hanging="360"/>
      </w:pPr>
      <w:rPr>
        <w:rFonts w:ascii="Symbol" w:hAnsi="Symbol" w:hint="default"/>
      </w:rPr>
    </w:lvl>
    <w:lvl w:ilvl="4" w:tplc="0C0C0003" w:tentative="1">
      <w:start w:val="1"/>
      <w:numFmt w:val="bullet"/>
      <w:lvlText w:val="o"/>
      <w:lvlJc w:val="left"/>
      <w:pPr>
        <w:ind w:left="5016" w:hanging="360"/>
      </w:pPr>
      <w:rPr>
        <w:rFonts w:ascii="Courier New" w:hAnsi="Courier New" w:hint="default"/>
      </w:rPr>
    </w:lvl>
    <w:lvl w:ilvl="5" w:tplc="0C0C0005" w:tentative="1">
      <w:start w:val="1"/>
      <w:numFmt w:val="bullet"/>
      <w:lvlText w:val=""/>
      <w:lvlJc w:val="left"/>
      <w:pPr>
        <w:ind w:left="5736" w:hanging="360"/>
      </w:pPr>
      <w:rPr>
        <w:rFonts w:ascii="Wingdings" w:hAnsi="Wingdings" w:hint="default"/>
      </w:rPr>
    </w:lvl>
    <w:lvl w:ilvl="6" w:tplc="0C0C0001" w:tentative="1">
      <w:start w:val="1"/>
      <w:numFmt w:val="bullet"/>
      <w:lvlText w:val=""/>
      <w:lvlJc w:val="left"/>
      <w:pPr>
        <w:ind w:left="6456" w:hanging="360"/>
      </w:pPr>
      <w:rPr>
        <w:rFonts w:ascii="Symbol" w:hAnsi="Symbol" w:hint="default"/>
      </w:rPr>
    </w:lvl>
    <w:lvl w:ilvl="7" w:tplc="0C0C0003" w:tentative="1">
      <w:start w:val="1"/>
      <w:numFmt w:val="bullet"/>
      <w:lvlText w:val="o"/>
      <w:lvlJc w:val="left"/>
      <w:pPr>
        <w:ind w:left="7176" w:hanging="360"/>
      </w:pPr>
      <w:rPr>
        <w:rFonts w:ascii="Courier New" w:hAnsi="Courier New" w:hint="default"/>
      </w:rPr>
    </w:lvl>
    <w:lvl w:ilvl="8" w:tplc="0C0C0005" w:tentative="1">
      <w:start w:val="1"/>
      <w:numFmt w:val="bullet"/>
      <w:lvlText w:val=""/>
      <w:lvlJc w:val="left"/>
      <w:pPr>
        <w:ind w:left="7896" w:hanging="360"/>
      </w:pPr>
      <w:rPr>
        <w:rFonts w:ascii="Wingdings" w:hAnsi="Wingdings" w:hint="default"/>
      </w:rPr>
    </w:lvl>
  </w:abstractNum>
  <w:abstractNum w:abstractNumId="8">
    <w:nsid w:val="4DDF1A0E"/>
    <w:multiLevelType w:val="hybridMultilevel"/>
    <w:tmpl w:val="5ED22652"/>
    <w:lvl w:ilvl="0" w:tplc="0C0C0001">
      <w:start w:val="1"/>
      <w:numFmt w:val="bullet"/>
      <w:lvlText w:val=""/>
      <w:lvlJc w:val="left"/>
      <w:pPr>
        <w:ind w:left="2484" w:hanging="360"/>
      </w:pPr>
      <w:rPr>
        <w:rFonts w:ascii="Symbol" w:hAnsi="Symbol" w:hint="default"/>
      </w:rPr>
    </w:lvl>
    <w:lvl w:ilvl="1" w:tplc="0C0C0003">
      <w:start w:val="1"/>
      <w:numFmt w:val="bullet"/>
      <w:lvlText w:val="o"/>
      <w:lvlJc w:val="left"/>
      <w:pPr>
        <w:ind w:left="3204" w:hanging="360"/>
      </w:pPr>
      <w:rPr>
        <w:rFonts w:ascii="Courier New" w:hAnsi="Courier New" w:hint="default"/>
      </w:rPr>
    </w:lvl>
    <w:lvl w:ilvl="2" w:tplc="0C0C0005" w:tentative="1">
      <w:start w:val="1"/>
      <w:numFmt w:val="bullet"/>
      <w:lvlText w:val=""/>
      <w:lvlJc w:val="left"/>
      <w:pPr>
        <w:ind w:left="3924" w:hanging="360"/>
      </w:pPr>
      <w:rPr>
        <w:rFonts w:ascii="Wingdings" w:hAnsi="Wingdings" w:hint="default"/>
      </w:rPr>
    </w:lvl>
    <w:lvl w:ilvl="3" w:tplc="0C0C0001" w:tentative="1">
      <w:start w:val="1"/>
      <w:numFmt w:val="bullet"/>
      <w:lvlText w:val=""/>
      <w:lvlJc w:val="left"/>
      <w:pPr>
        <w:ind w:left="4644" w:hanging="360"/>
      </w:pPr>
      <w:rPr>
        <w:rFonts w:ascii="Symbol" w:hAnsi="Symbol" w:hint="default"/>
      </w:rPr>
    </w:lvl>
    <w:lvl w:ilvl="4" w:tplc="0C0C0003" w:tentative="1">
      <w:start w:val="1"/>
      <w:numFmt w:val="bullet"/>
      <w:lvlText w:val="o"/>
      <w:lvlJc w:val="left"/>
      <w:pPr>
        <w:ind w:left="5364" w:hanging="360"/>
      </w:pPr>
      <w:rPr>
        <w:rFonts w:ascii="Courier New" w:hAnsi="Courier New" w:hint="default"/>
      </w:rPr>
    </w:lvl>
    <w:lvl w:ilvl="5" w:tplc="0C0C0005" w:tentative="1">
      <w:start w:val="1"/>
      <w:numFmt w:val="bullet"/>
      <w:lvlText w:val=""/>
      <w:lvlJc w:val="left"/>
      <w:pPr>
        <w:ind w:left="6084" w:hanging="360"/>
      </w:pPr>
      <w:rPr>
        <w:rFonts w:ascii="Wingdings" w:hAnsi="Wingdings" w:hint="default"/>
      </w:rPr>
    </w:lvl>
    <w:lvl w:ilvl="6" w:tplc="0C0C0001" w:tentative="1">
      <w:start w:val="1"/>
      <w:numFmt w:val="bullet"/>
      <w:lvlText w:val=""/>
      <w:lvlJc w:val="left"/>
      <w:pPr>
        <w:ind w:left="6804" w:hanging="360"/>
      </w:pPr>
      <w:rPr>
        <w:rFonts w:ascii="Symbol" w:hAnsi="Symbol" w:hint="default"/>
      </w:rPr>
    </w:lvl>
    <w:lvl w:ilvl="7" w:tplc="0C0C0003" w:tentative="1">
      <w:start w:val="1"/>
      <w:numFmt w:val="bullet"/>
      <w:lvlText w:val="o"/>
      <w:lvlJc w:val="left"/>
      <w:pPr>
        <w:ind w:left="7524" w:hanging="360"/>
      </w:pPr>
      <w:rPr>
        <w:rFonts w:ascii="Courier New" w:hAnsi="Courier New" w:hint="default"/>
      </w:rPr>
    </w:lvl>
    <w:lvl w:ilvl="8" w:tplc="0C0C0005" w:tentative="1">
      <w:start w:val="1"/>
      <w:numFmt w:val="bullet"/>
      <w:lvlText w:val=""/>
      <w:lvlJc w:val="left"/>
      <w:pPr>
        <w:ind w:left="8244" w:hanging="360"/>
      </w:pPr>
      <w:rPr>
        <w:rFonts w:ascii="Wingdings" w:hAnsi="Wingdings" w:hint="default"/>
      </w:rPr>
    </w:lvl>
  </w:abstractNum>
  <w:abstractNum w:abstractNumId="9">
    <w:nsid w:val="4FC45B6A"/>
    <w:multiLevelType w:val="hybridMultilevel"/>
    <w:tmpl w:val="7BD65A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8185D90"/>
    <w:multiLevelType w:val="hybridMultilevel"/>
    <w:tmpl w:val="4666040A"/>
    <w:lvl w:ilvl="0" w:tplc="0C0C0001">
      <w:start w:val="1"/>
      <w:numFmt w:val="bullet"/>
      <w:lvlText w:val=""/>
      <w:lvlJc w:val="left"/>
      <w:pPr>
        <w:ind w:left="2130" w:hanging="360"/>
      </w:pPr>
      <w:rPr>
        <w:rFonts w:ascii="Symbol" w:hAnsi="Symbol" w:hint="default"/>
      </w:rPr>
    </w:lvl>
    <w:lvl w:ilvl="1" w:tplc="0C0C0003" w:tentative="1">
      <w:start w:val="1"/>
      <w:numFmt w:val="bullet"/>
      <w:lvlText w:val="o"/>
      <w:lvlJc w:val="left"/>
      <w:pPr>
        <w:ind w:left="2850" w:hanging="360"/>
      </w:pPr>
      <w:rPr>
        <w:rFonts w:ascii="Courier New" w:hAnsi="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11">
    <w:nsid w:val="60CB14A2"/>
    <w:multiLevelType w:val="hybridMultilevel"/>
    <w:tmpl w:val="6846E66A"/>
    <w:lvl w:ilvl="0" w:tplc="0C0C0001">
      <w:start w:val="1"/>
      <w:numFmt w:val="bullet"/>
      <w:lvlText w:val=""/>
      <w:lvlJc w:val="left"/>
      <w:pPr>
        <w:ind w:left="578" w:hanging="360"/>
      </w:pPr>
      <w:rPr>
        <w:rFonts w:ascii="Symbol" w:hAnsi="Symbol" w:hint="default"/>
      </w:rPr>
    </w:lvl>
    <w:lvl w:ilvl="1" w:tplc="0C0C0003" w:tentative="1">
      <w:start w:val="1"/>
      <w:numFmt w:val="bullet"/>
      <w:lvlText w:val="o"/>
      <w:lvlJc w:val="left"/>
      <w:pPr>
        <w:ind w:left="1298" w:hanging="360"/>
      </w:pPr>
      <w:rPr>
        <w:rFonts w:ascii="Courier New" w:hAnsi="Courier New" w:hint="default"/>
      </w:rPr>
    </w:lvl>
    <w:lvl w:ilvl="2" w:tplc="0C0C0005" w:tentative="1">
      <w:start w:val="1"/>
      <w:numFmt w:val="bullet"/>
      <w:lvlText w:val=""/>
      <w:lvlJc w:val="left"/>
      <w:pPr>
        <w:ind w:left="2018" w:hanging="360"/>
      </w:pPr>
      <w:rPr>
        <w:rFonts w:ascii="Wingdings" w:hAnsi="Wingdings" w:hint="default"/>
      </w:rPr>
    </w:lvl>
    <w:lvl w:ilvl="3" w:tplc="0C0C0001" w:tentative="1">
      <w:start w:val="1"/>
      <w:numFmt w:val="bullet"/>
      <w:lvlText w:val=""/>
      <w:lvlJc w:val="left"/>
      <w:pPr>
        <w:ind w:left="2738" w:hanging="360"/>
      </w:pPr>
      <w:rPr>
        <w:rFonts w:ascii="Symbol" w:hAnsi="Symbol" w:hint="default"/>
      </w:rPr>
    </w:lvl>
    <w:lvl w:ilvl="4" w:tplc="0C0C0003" w:tentative="1">
      <w:start w:val="1"/>
      <w:numFmt w:val="bullet"/>
      <w:lvlText w:val="o"/>
      <w:lvlJc w:val="left"/>
      <w:pPr>
        <w:ind w:left="3458" w:hanging="360"/>
      </w:pPr>
      <w:rPr>
        <w:rFonts w:ascii="Courier New" w:hAnsi="Courier New" w:hint="default"/>
      </w:rPr>
    </w:lvl>
    <w:lvl w:ilvl="5" w:tplc="0C0C0005" w:tentative="1">
      <w:start w:val="1"/>
      <w:numFmt w:val="bullet"/>
      <w:lvlText w:val=""/>
      <w:lvlJc w:val="left"/>
      <w:pPr>
        <w:ind w:left="4178" w:hanging="360"/>
      </w:pPr>
      <w:rPr>
        <w:rFonts w:ascii="Wingdings" w:hAnsi="Wingdings" w:hint="default"/>
      </w:rPr>
    </w:lvl>
    <w:lvl w:ilvl="6" w:tplc="0C0C0001" w:tentative="1">
      <w:start w:val="1"/>
      <w:numFmt w:val="bullet"/>
      <w:lvlText w:val=""/>
      <w:lvlJc w:val="left"/>
      <w:pPr>
        <w:ind w:left="4898" w:hanging="360"/>
      </w:pPr>
      <w:rPr>
        <w:rFonts w:ascii="Symbol" w:hAnsi="Symbol" w:hint="default"/>
      </w:rPr>
    </w:lvl>
    <w:lvl w:ilvl="7" w:tplc="0C0C0003" w:tentative="1">
      <w:start w:val="1"/>
      <w:numFmt w:val="bullet"/>
      <w:lvlText w:val="o"/>
      <w:lvlJc w:val="left"/>
      <w:pPr>
        <w:ind w:left="5618" w:hanging="360"/>
      </w:pPr>
      <w:rPr>
        <w:rFonts w:ascii="Courier New" w:hAnsi="Courier New" w:hint="default"/>
      </w:rPr>
    </w:lvl>
    <w:lvl w:ilvl="8" w:tplc="0C0C0005" w:tentative="1">
      <w:start w:val="1"/>
      <w:numFmt w:val="bullet"/>
      <w:lvlText w:val=""/>
      <w:lvlJc w:val="left"/>
      <w:pPr>
        <w:ind w:left="6338" w:hanging="360"/>
      </w:pPr>
      <w:rPr>
        <w:rFonts w:ascii="Wingdings" w:hAnsi="Wingdings" w:hint="default"/>
      </w:rPr>
    </w:lvl>
  </w:abstractNum>
  <w:abstractNum w:abstractNumId="12">
    <w:nsid w:val="65F12508"/>
    <w:multiLevelType w:val="hybridMultilevel"/>
    <w:tmpl w:val="D1E2867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1"/>
  </w:num>
  <w:num w:numId="2">
    <w:abstractNumId w:val="12"/>
  </w:num>
  <w:num w:numId="3">
    <w:abstractNumId w:val="5"/>
  </w:num>
  <w:num w:numId="4">
    <w:abstractNumId w:val="8"/>
  </w:num>
  <w:num w:numId="5">
    <w:abstractNumId w:val="2"/>
  </w:num>
  <w:num w:numId="6">
    <w:abstractNumId w:val="4"/>
  </w:num>
  <w:num w:numId="7">
    <w:abstractNumId w:val="10"/>
  </w:num>
  <w:num w:numId="8">
    <w:abstractNumId w:val="9"/>
  </w:num>
  <w:num w:numId="9">
    <w:abstractNumId w:val="7"/>
  </w:num>
  <w:num w:numId="10">
    <w:abstractNumId w:val="6"/>
  </w:num>
  <w:num w:numId="11">
    <w:abstractNumId w:val="0"/>
  </w:num>
  <w:num w:numId="12">
    <w:abstractNumId w:val="1"/>
  </w:num>
  <w:num w:numId="13">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2"/>
    </o:shapelayout>
  </w:hdrShapeDefaults>
  <w:footnotePr>
    <w:footnote w:id="-1"/>
    <w:footnote w:id="0"/>
  </w:footnotePr>
  <w:endnotePr>
    <w:endnote w:id="-1"/>
    <w:endnote w:id="0"/>
  </w:endnotePr>
  <w:compat/>
  <w:rsids>
    <w:rsidRoot w:val="00C22228"/>
    <w:rsid w:val="00085007"/>
    <w:rsid w:val="00087BE7"/>
    <w:rsid w:val="000932F2"/>
    <w:rsid w:val="000E06D8"/>
    <w:rsid w:val="00100B01"/>
    <w:rsid w:val="001A18B7"/>
    <w:rsid w:val="001C76E0"/>
    <w:rsid w:val="001D12E6"/>
    <w:rsid w:val="00217812"/>
    <w:rsid w:val="00231B20"/>
    <w:rsid w:val="0027373D"/>
    <w:rsid w:val="00284B86"/>
    <w:rsid w:val="002859D8"/>
    <w:rsid w:val="002C0DA8"/>
    <w:rsid w:val="003047E7"/>
    <w:rsid w:val="003303CC"/>
    <w:rsid w:val="00363DB9"/>
    <w:rsid w:val="00393D3B"/>
    <w:rsid w:val="003C55E2"/>
    <w:rsid w:val="003D19FC"/>
    <w:rsid w:val="004059C6"/>
    <w:rsid w:val="004A2E49"/>
    <w:rsid w:val="004C38D9"/>
    <w:rsid w:val="004D1239"/>
    <w:rsid w:val="004D267A"/>
    <w:rsid w:val="004E5014"/>
    <w:rsid w:val="004F1DBA"/>
    <w:rsid w:val="00543D60"/>
    <w:rsid w:val="005B1750"/>
    <w:rsid w:val="005B7A9B"/>
    <w:rsid w:val="00637CE4"/>
    <w:rsid w:val="00675988"/>
    <w:rsid w:val="006C0C82"/>
    <w:rsid w:val="007072E6"/>
    <w:rsid w:val="00714EEE"/>
    <w:rsid w:val="00781676"/>
    <w:rsid w:val="00811AA5"/>
    <w:rsid w:val="00843755"/>
    <w:rsid w:val="009644D8"/>
    <w:rsid w:val="009B7282"/>
    <w:rsid w:val="009F5EF4"/>
    <w:rsid w:val="00A13844"/>
    <w:rsid w:val="00A4484A"/>
    <w:rsid w:val="00A54012"/>
    <w:rsid w:val="00A802B7"/>
    <w:rsid w:val="00AA4752"/>
    <w:rsid w:val="00AC7CC6"/>
    <w:rsid w:val="00B4764A"/>
    <w:rsid w:val="00BF17A9"/>
    <w:rsid w:val="00C22228"/>
    <w:rsid w:val="00C232C3"/>
    <w:rsid w:val="00C315DA"/>
    <w:rsid w:val="00C637D2"/>
    <w:rsid w:val="00C66BC0"/>
    <w:rsid w:val="00C75BA2"/>
    <w:rsid w:val="00D31E62"/>
    <w:rsid w:val="00DD1B93"/>
    <w:rsid w:val="00E854A2"/>
    <w:rsid w:val="00EF0DD1"/>
    <w:rsid w:val="00EF1928"/>
    <w:rsid w:val="00FD6EED"/>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9B"/>
    <w:rPr>
      <w:sz w:val="24"/>
      <w:szCs w:val="24"/>
    </w:rPr>
  </w:style>
  <w:style w:type="paragraph" w:styleId="Titre1">
    <w:name w:val="heading 1"/>
    <w:basedOn w:val="Normal"/>
    <w:next w:val="Normal"/>
    <w:link w:val="Titre1Car"/>
    <w:uiPriority w:val="99"/>
    <w:qFormat/>
    <w:rsid w:val="005B7A9B"/>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B7A9B"/>
    <w:rPr>
      <w:rFonts w:ascii="Cambria" w:hAnsi="Cambria" w:cs="Times New Roman"/>
      <w:b/>
      <w:bCs/>
      <w:kern w:val="32"/>
      <w:sz w:val="32"/>
      <w:szCs w:val="32"/>
    </w:rPr>
  </w:style>
  <w:style w:type="paragraph" w:styleId="Titre">
    <w:name w:val="Title"/>
    <w:basedOn w:val="Normal"/>
    <w:next w:val="Normal"/>
    <w:link w:val="TitreCar"/>
    <w:uiPriority w:val="99"/>
    <w:qFormat/>
    <w:rsid w:val="005B7A9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99"/>
    <w:locked/>
    <w:rsid w:val="005B7A9B"/>
    <w:rPr>
      <w:rFonts w:ascii="Cambria" w:hAnsi="Cambria" w:cs="Times New Roman"/>
      <w:b/>
      <w:bCs/>
      <w:kern w:val="28"/>
      <w:sz w:val="32"/>
      <w:szCs w:val="32"/>
    </w:rPr>
  </w:style>
  <w:style w:type="character" w:styleId="lev">
    <w:name w:val="Strong"/>
    <w:basedOn w:val="Policepardfaut"/>
    <w:uiPriority w:val="99"/>
    <w:qFormat/>
    <w:rsid w:val="005B7A9B"/>
    <w:rPr>
      <w:rFonts w:cs="Times New Roman"/>
      <w:b/>
      <w:bCs/>
    </w:rPr>
  </w:style>
  <w:style w:type="character" w:styleId="Accentuation">
    <w:name w:val="Emphasis"/>
    <w:basedOn w:val="Policepardfaut"/>
    <w:uiPriority w:val="99"/>
    <w:qFormat/>
    <w:rsid w:val="005B7A9B"/>
    <w:rPr>
      <w:rFonts w:cs="Times New Roman"/>
      <w:i/>
      <w:iCs/>
    </w:rPr>
  </w:style>
  <w:style w:type="paragraph" w:styleId="Sansinterligne">
    <w:name w:val="No Spacing"/>
    <w:uiPriority w:val="99"/>
    <w:qFormat/>
    <w:rsid w:val="005B7A9B"/>
    <w:rPr>
      <w:sz w:val="24"/>
      <w:szCs w:val="24"/>
    </w:rPr>
  </w:style>
  <w:style w:type="paragraph" w:styleId="Paragraphedeliste">
    <w:name w:val="List Paragraph"/>
    <w:basedOn w:val="Normal"/>
    <w:uiPriority w:val="99"/>
    <w:qFormat/>
    <w:rsid w:val="005B7A9B"/>
    <w:pPr>
      <w:ind w:left="708"/>
    </w:pPr>
  </w:style>
  <w:style w:type="paragraph" w:styleId="Citation">
    <w:name w:val="Quote"/>
    <w:basedOn w:val="Normal"/>
    <w:next w:val="Normal"/>
    <w:link w:val="CitationCar"/>
    <w:uiPriority w:val="99"/>
    <w:qFormat/>
    <w:rsid w:val="005B7A9B"/>
    <w:rPr>
      <w:i/>
      <w:iCs/>
      <w:color w:val="000000"/>
    </w:rPr>
  </w:style>
  <w:style w:type="character" w:customStyle="1" w:styleId="CitationCar">
    <w:name w:val="Citation Car"/>
    <w:basedOn w:val="Policepardfaut"/>
    <w:link w:val="Citation"/>
    <w:uiPriority w:val="99"/>
    <w:locked/>
    <w:rsid w:val="005B7A9B"/>
    <w:rPr>
      <w:rFonts w:cs="Times New Roman"/>
      <w:i/>
      <w:iCs/>
      <w:color w:val="000000"/>
      <w:sz w:val="24"/>
      <w:szCs w:val="24"/>
    </w:rPr>
  </w:style>
  <w:style w:type="character" w:styleId="Emphaseple">
    <w:name w:val="Subtle Emphasis"/>
    <w:basedOn w:val="Policepardfaut"/>
    <w:uiPriority w:val="99"/>
    <w:qFormat/>
    <w:rsid w:val="005B7A9B"/>
    <w:rPr>
      <w:rFonts w:cs="Times New Roman"/>
      <w:i/>
      <w:iCs/>
      <w:color w:val="808080"/>
    </w:rPr>
  </w:style>
  <w:style w:type="character" w:styleId="Titredulivre">
    <w:name w:val="Book Title"/>
    <w:basedOn w:val="Policepardfaut"/>
    <w:uiPriority w:val="99"/>
    <w:qFormat/>
    <w:rsid w:val="005B7A9B"/>
    <w:rPr>
      <w:rFonts w:cs="Times New Roman"/>
      <w:b/>
      <w:bCs/>
      <w:smallCaps/>
      <w:spacing w:val="5"/>
    </w:rPr>
  </w:style>
  <w:style w:type="paragraph" w:styleId="Textedebulles">
    <w:name w:val="Balloon Text"/>
    <w:basedOn w:val="Normal"/>
    <w:link w:val="TextedebullesCar"/>
    <w:uiPriority w:val="99"/>
    <w:semiHidden/>
    <w:unhideWhenUsed/>
    <w:rsid w:val="004A2E49"/>
    <w:rPr>
      <w:rFonts w:ascii="Tahoma" w:hAnsi="Tahoma" w:cs="Tahoma"/>
      <w:sz w:val="16"/>
      <w:szCs w:val="16"/>
    </w:rPr>
  </w:style>
  <w:style w:type="character" w:customStyle="1" w:styleId="TextedebullesCar">
    <w:name w:val="Texte de bulles Car"/>
    <w:basedOn w:val="Policepardfaut"/>
    <w:link w:val="Textedebulles"/>
    <w:uiPriority w:val="99"/>
    <w:semiHidden/>
    <w:rsid w:val="004A2E49"/>
    <w:rPr>
      <w:rFonts w:ascii="Tahoma" w:hAnsi="Tahoma" w:cs="Tahoma"/>
      <w:sz w:val="16"/>
      <w:szCs w:val="16"/>
    </w:rPr>
  </w:style>
  <w:style w:type="paragraph" w:styleId="En-tte">
    <w:name w:val="header"/>
    <w:basedOn w:val="Normal"/>
    <w:link w:val="En-tteCar"/>
    <w:uiPriority w:val="99"/>
    <w:semiHidden/>
    <w:unhideWhenUsed/>
    <w:rsid w:val="004E5014"/>
    <w:pPr>
      <w:tabs>
        <w:tab w:val="center" w:pos="4320"/>
        <w:tab w:val="right" w:pos="8640"/>
      </w:tabs>
    </w:pPr>
  </w:style>
  <w:style w:type="character" w:customStyle="1" w:styleId="En-tteCar">
    <w:name w:val="En-tête Car"/>
    <w:basedOn w:val="Policepardfaut"/>
    <w:link w:val="En-tte"/>
    <w:uiPriority w:val="99"/>
    <w:semiHidden/>
    <w:rsid w:val="004E5014"/>
    <w:rPr>
      <w:sz w:val="24"/>
      <w:szCs w:val="24"/>
    </w:rPr>
  </w:style>
  <w:style w:type="paragraph" w:styleId="Pieddepage">
    <w:name w:val="footer"/>
    <w:basedOn w:val="Normal"/>
    <w:link w:val="PieddepageCar"/>
    <w:uiPriority w:val="99"/>
    <w:unhideWhenUsed/>
    <w:rsid w:val="004E5014"/>
    <w:pPr>
      <w:tabs>
        <w:tab w:val="center" w:pos="4320"/>
        <w:tab w:val="right" w:pos="8640"/>
      </w:tabs>
    </w:pPr>
  </w:style>
  <w:style w:type="character" w:customStyle="1" w:styleId="PieddepageCar">
    <w:name w:val="Pied de page Car"/>
    <w:basedOn w:val="Policepardfaut"/>
    <w:link w:val="Pieddepage"/>
    <w:uiPriority w:val="99"/>
    <w:rsid w:val="004E501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CA" w:eastAsia="fr-C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7A9B"/>
    <w:rPr>
      <w:sz w:val="24"/>
      <w:szCs w:val="24"/>
    </w:rPr>
  </w:style>
  <w:style w:type="paragraph" w:styleId="Titre1">
    <w:name w:val="heading 1"/>
    <w:basedOn w:val="Normal"/>
    <w:next w:val="Normal"/>
    <w:link w:val="Titre1Car"/>
    <w:uiPriority w:val="99"/>
    <w:qFormat/>
    <w:rsid w:val="005B7A9B"/>
    <w:pPr>
      <w:keepNext/>
      <w:spacing w:before="240" w:after="60"/>
      <w:outlineLvl w:val="0"/>
    </w:pPr>
    <w:rPr>
      <w:rFonts w:ascii="Cambria" w:hAnsi="Cambria"/>
      <w:b/>
      <w:bCs/>
      <w:kern w:val="32"/>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5B7A9B"/>
    <w:rPr>
      <w:rFonts w:ascii="Cambria" w:hAnsi="Cambria" w:cs="Times New Roman"/>
      <w:b/>
      <w:bCs/>
      <w:kern w:val="32"/>
      <w:sz w:val="32"/>
      <w:szCs w:val="32"/>
    </w:rPr>
  </w:style>
  <w:style w:type="paragraph" w:styleId="Titre">
    <w:name w:val="Title"/>
    <w:basedOn w:val="Normal"/>
    <w:next w:val="Normal"/>
    <w:link w:val="TitreCar"/>
    <w:uiPriority w:val="99"/>
    <w:qFormat/>
    <w:rsid w:val="005B7A9B"/>
    <w:pPr>
      <w:spacing w:before="240" w:after="60"/>
      <w:jc w:val="center"/>
      <w:outlineLvl w:val="0"/>
    </w:pPr>
    <w:rPr>
      <w:rFonts w:ascii="Cambria" w:hAnsi="Cambria"/>
      <w:b/>
      <w:bCs/>
      <w:kern w:val="28"/>
      <w:sz w:val="32"/>
      <w:szCs w:val="32"/>
    </w:rPr>
  </w:style>
  <w:style w:type="character" w:customStyle="1" w:styleId="TitreCar">
    <w:name w:val="Titre Car"/>
    <w:basedOn w:val="Policepardfaut"/>
    <w:link w:val="Titre"/>
    <w:uiPriority w:val="99"/>
    <w:locked/>
    <w:rsid w:val="005B7A9B"/>
    <w:rPr>
      <w:rFonts w:ascii="Cambria" w:hAnsi="Cambria" w:cs="Times New Roman"/>
      <w:b/>
      <w:bCs/>
      <w:kern w:val="28"/>
      <w:sz w:val="32"/>
      <w:szCs w:val="32"/>
    </w:rPr>
  </w:style>
  <w:style w:type="character" w:styleId="lev">
    <w:name w:val="Strong"/>
    <w:basedOn w:val="Policepardfaut"/>
    <w:uiPriority w:val="99"/>
    <w:qFormat/>
    <w:rsid w:val="005B7A9B"/>
    <w:rPr>
      <w:rFonts w:cs="Times New Roman"/>
      <w:b/>
      <w:bCs/>
    </w:rPr>
  </w:style>
  <w:style w:type="character" w:styleId="Accentuation">
    <w:name w:val="Emphasis"/>
    <w:basedOn w:val="Policepardfaut"/>
    <w:uiPriority w:val="99"/>
    <w:qFormat/>
    <w:rsid w:val="005B7A9B"/>
    <w:rPr>
      <w:rFonts w:cs="Times New Roman"/>
      <w:i/>
      <w:iCs/>
    </w:rPr>
  </w:style>
  <w:style w:type="paragraph" w:styleId="Sansinterligne">
    <w:name w:val="No Spacing"/>
    <w:uiPriority w:val="99"/>
    <w:qFormat/>
    <w:rsid w:val="005B7A9B"/>
    <w:rPr>
      <w:sz w:val="24"/>
      <w:szCs w:val="24"/>
    </w:rPr>
  </w:style>
  <w:style w:type="paragraph" w:styleId="Paragraphedeliste">
    <w:name w:val="List Paragraph"/>
    <w:basedOn w:val="Normal"/>
    <w:uiPriority w:val="99"/>
    <w:qFormat/>
    <w:rsid w:val="005B7A9B"/>
    <w:pPr>
      <w:ind w:left="708"/>
    </w:pPr>
  </w:style>
  <w:style w:type="paragraph" w:styleId="Citation">
    <w:name w:val="Quote"/>
    <w:basedOn w:val="Normal"/>
    <w:next w:val="Normal"/>
    <w:link w:val="CitationCar"/>
    <w:uiPriority w:val="99"/>
    <w:qFormat/>
    <w:rsid w:val="005B7A9B"/>
    <w:rPr>
      <w:i/>
      <w:iCs/>
      <w:color w:val="000000"/>
    </w:rPr>
  </w:style>
  <w:style w:type="character" w:customStyle="1" w:styleId="CitationCar">
    <w:name w:val="Citation Car"/>
    <w:basedOn w:val="Policepardfaut"/>
    <w:link w:val="Citation"/>
    <w:uiPriority w:val="99"/>
    <w:locked/>
    <w:rsid w:val="005B7A9B"/>
    <w:rPr>
      <w:rFonts w:cs="Times New Roman"/>
      <w:i/>
      <w:iCs/>
      <w:color w:val="000000"/>
      <w:sz w:val="24"/>
      <w:szCs w:val="24"/>
    </w:rPr>
  </w:style>
  <w:style w:type="character" w:styleId="Emphaseple">
    <w:name w:val="Subtle Emphasis"/>
    <w:basedOn w:val="Policepardfaut"/>
    <w:uiPriority w:val="99"/>
    <w:qFormat/>
    <w:rsid w:val="005B7A9B"/>
    <w:rPr>
      <w:rFonts w:cs="Times New Roman"/>
      <w:i/>
      <w:iCs/>
      <w:color w:val="808080"/>
    </w:rPr>
  </w:style>
  <w:style w:type="character" w:styleId="Titredulivre">
    <w:name w:val="Book Title"/>
    <w:basedOn w:val="Policepardfaut"/>
    <w:uiPriority w:val="99"/>
    <w:qFormat/>
    <w:rsid w:val="005B7A9B"/>
    <w:rPr>
      <w:rFonts w:cs="Times New Roman"/>
      <w:b/>
      <w:bCs/>
      <w:smallCaps/>
      <w:spacing w:val="5"/>
    </w:rPr>
  </w:style>
  <w:style w:type="paragraph" w:styleId="Textedebulles">
    <w:name w:val="Balloon Text"/>
    <w:basedOn w:val="Normal"/>
    <w:link w:val="TextedebullesCar"/>
    <w:uiPriority w:val="99"/>
    <w:semiHidden/>
    <w:unhideWhenUsed/>
    <w:rsid w:val="004A2E49"/>
    <w:rPr>
      <w:rFonts w:ascii="Tahoma" w:hAnsi="Tahoma" w:cs="Tahoma"/>
      <w:sz w:val="16"/>
      <w:szCs w:val="16"/>
    </w:rPr>
  </w:style>
  <w:style w:type="character" w:customStyle="1" w:styleId="TextedebullesCar">
    <w:name w:val="Texte de bulles Car"/>
    <w:basedOn w:val="Policepardfaut"/>
    <w:link w:val="Textedebulles"/>
    <w:uiPriority w:val="99"/>
    <w:semiHidden/>
    <w:rsid w:val="004A2E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725</Words>
  <Characters>3993</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Politique de reconnaissance régionale</vt:lpstr>
    </vt:vector>
  </TitlesOfParts>
  <Company/>
  <LinksUpToDate>false</LinksUpToDate>
  <CharactersWithSpaces>4709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Politique de reconnaissance régionale</dc:title>
  <dc:creator>utilisateur</dc:creator>
  <cp:lastModifiedBy>utilisateur</cp:lastModifiedBy>
  <cp:revision>5</cp:revision>
  <cp:lastPrinted>2014-01-15T19:33:00Z</cp:lastPrinted>
  <dcterms:created xsi:type="dcterms:W3CDTF">2014-01-17T00:28:00Z</dcterms:created>
  <dcterms:modified xsi:type="dcterms:W3CDTF">2014-01-17T00:36:00Z</dcterms:modified>
</cp:coreProperties>
</file>