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196" w14:textId="77777777" w:rsidR="00642A62" w:rsidRDefault="00AA20AB">
      <w:pPr>
        <w:pStyle w:val="Corpsdetexte"/>
        <w:ind w:left="111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E5C5F4" wp14:editId="65E7D1D1">
            <wp:extent cx="6035286" cy="20913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286" cy="20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9324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3A1986AC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00504FFA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2418D4FB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67AF6CA3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4FE78E11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01420EC0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5E3C96CB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5571C8AE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092CA5D6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10E2C86E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672FD496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30FB7A46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3A8EABF7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0E680916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4831491D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25CEB940" w14:textId="77777777" w:rsidR="00642A62" w:rsidRDefault="00642A62">
      <w:pPr>
        <w:pStyle w:val="Corpsdetexte"/>
        <w:rPr>
          <w:rFonts w:ascii="Times New Roman"/>
          <w:sz w:val="20"/>
        </w:rPr>
      </w:pPr>
    </w:p>
    <w:p w14:paraId="06A58C51" w14:textId="77777777" w:rsidR="00642A62" w:rsidRDefault="00642A62">
      <w:pPr>
        <w:pStyle w:val="Corpsdetexte"/>
        <w:spacing w:before="3"/>
        <w:rPr>
          <w:rFonts w:ascii="Times New Roman"/>
          <w:sz w:val="27"/>
        </w:rPr>
      </w:pPr>
    </w:p>
    <w:p w14:paraId="1804BE85" w14:textId="77777777" w:rsidR="00642A62" w:rsidRDefault="00AA20AB">
      <w:pPr>
        <w:pStyle w:val="Titre1"/>
        <w:spacing w:line="240" w:lineRule="auto"/>
        <w:ind w:left="1812" w:right="1789"/>
        <w:jc w:val="center"/>
      </w:pPr>
      <w:r>
        <w:t>Politique</w:t>
      </w:r>
      <w:r>
        <w:rPr>
          <w:rFonts w:ascii="Times New Roman"/>
          <w:b w:val="0"/>
          <w:spacing w:val="-12"/>
        </w:rPr>
        <w:t xml:space="preserve"> </w:t>
      </w:r>
      <w:r>
        <w:t>de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reconnaissance</w:t>
      </w:r>
    </w:p>
    <w:p w14:paraId="090DA58C" w14:textId="77777777" w:rsidR="00642A62" w:rsidRDefault="00642A62">
      <w:pPr>
        <w:pStyle w:val="Corpsdetexte"/>
        <w:rPr>
          <w:b/>
          <w:sz w:val="40"/>
        </w:rPr>
      </w:pPr>
    </w:p>
    <w:p w14:paraId="6B94AC4C" w14:textId="77777777" w:rsidR="00642A62" w:rsidRDefault="00642A62">
      <w:pPr>
        <w:pStyle w:val="Corpsdetexte"/>
        <w:rPr>
          <w:b/>
          <w:sz w:val="40"/>
        </w:rPr>
      </w:pPr>
    </w:p>
    <w:p w14:paraId="41A2C18A" w14:textId="77777777" w:rsidR="00642A62" w:rsidRDefault="00642A62">
      <w:pPr>
        <w:pStyle w:val="Corpsdetexte"/>
        <w:rPr>
          <w:b/>
          <w:sz w:val="40"/>
        </w:rPr>
      </w:pPr>
    </w:p>
    <w:p w14:paraId="1BE7B48F" w14:textId="77777777" w:rsidR="00642A62" w:rsidRDefault="00642A62">
      <w:pPr>
        <w:pStyle w:val="Corpsdetexte"/>
        <w:rPr>
          <w:b/>
          <w:sz w:val="40"/>
        </w:rPr>
      </w:pPr>
    </w:p>
    <w:p w14:paraId="23069B3B" w14:textId="77777777" w:rsidR="00642A62" w:rsidRDefault="00642A62">
      <w:pPr>
        <w:pStyle w:val="Corpsdetexte"/>
        <w:rPr>
          <w:b/>
          <w:sz w:val="40"/>
        </w:rPr>
      </w:pPr>
    </w:p>
    <w:p w14:paraId="4F7DF2A3" w14:textId="77777777" w:rsidR="00642A62" w:rsidRDefault="00642A62">
      <w:pPr>
        <w:pStyle w:val="Corpsdetexte"/>
        <w:rPr>
          <w:b/>
          <w:sz w:val="40"/>
        </w:rPr>
      </w:pPr>
    </w:p>
    <w:p w14:paraId="2DD226A4" w14:textId="77777777" w:rsidR="00642A62" w:rsidRDefault="00642A62">
      <w:pPr>
        <w:pStyle w:val="Corpsdetexte"/>
        <w:spacing w:before="7"/>
        <w:rPr>
          <w:b/>
          <w:sz w:val="57"/>
        </w:rPr>
      </w:pPr>
    </w:p>
    <w:p w14:paraId="722129BB" w14:textId="77777777" w:rsidR="00642A62" w:rsidRPr="007076EB" w:rsidRDefault="00AA20AB">
      <w:pPr>
        <w:spacing w:line="338" w:lineRule="auto"/>
        <w:ind w:left="1813" w:right="1789"/>
        <w:jc w:val="center"/>
        <w:rPr>
          <w:sz w:val="40"/>
          <w:lang w:val="fr-CA"/>
        </w:rPr>
      </w:pPr>
      <w:r w:rsidRPr="007076EB">
        <w:rPr>
          <w:sz w:val="40"/>
          <w:lang w:val="fr-CA"/>
        </w:rPr>
        <w:t>Entrée</w:t>
      </w:r>
      <w:r w:rsidRPr="007076EB">
        <w:rPr>
          <w:rFonts w:ascii="Times New Roman" w:hAnsi="Times New Roman"/>
          <w:spacing w:val="-17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en</w:t>
      </w:r>
      <w:r w:rsidRPr="007076EB">
        <w:rPr>
          <w:rFonts w:ascii="Times New Roman" w:hAnsi="Times New Roman"/>
          <w:spacing w:val="-14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vigueur</w:t>
      </w:r>
      <w:r w:rsidRPr="007076EB">
        <w:rPr>
          <w:rFonts w:ascii="Times New Roman" w:hAnsi="Times New Roman"/>
          <w:spacing w:val="-15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:</w:t>
      </w:r>
      <w:r w:rsidRPr="007076EB">
        <w:rPr>
          <w:rFonts w:ascii="Times New Roman" w:hAnsi="Times New Roman"/>
          <w:spacing w:val="-17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2</w:t>
      </w:r>
      <w:r w:rsidRPr="007076EB">
        <w:rPr>
          <w:rFonts w:ascii="Times New Roman" w:hAnsi="Times New Roman"/>
          <w:spacing w:val="-16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décembre</w:t>
      </w:r>
      <w:r w:rsidRPr="007076EB">
        <w:rPr>
          <w:rFonts w:ascii="Times New Roman" w:hAnsi="Times New Roman"/>
          <w:spacing w:val="-15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2019</w:t>
      </w:r>
      <w:r w:rsidRPr="007076EB">
        <w:rPr>
          <w:rFonts w:ascii="Times New Roman" w:hAnsi="Times New Roman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Par</w:t>
      </w:r>
      <w:r w:rsidRPr="007076EB">
        <w:rPr>
          <w:rFonts w:ascii="Times New Roman" w:hAnsi="Times New Roman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résolution</w:t>
      </w:r>
      <w:r w:rsidRPr="007076EB">
        <w:rPr>
          <w:rFonts w:ascii="Times New Roman" w:hAnsi="Times New Roman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no</w:t>
      </w:r>
      <w:r w:rsidRPr="007076EB">
        <w:rPr>
          <w:rFonts w:ascii="Times New Roman" w:hAnsi="Times New Roman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:</w:t>
      </w:r>
      <w:r w:rsidRPr="007076EB">
        <w:rPr>
          <w:rFonts w:ascii="Times New Roman" w:hAnsi="Times New Roman"/>
          <w:sz w:val="40"/>
          <w:lang w:val="fr-CA"/>
        </w:rPr>
        <w:t xml:space="preserve"> </w:t>
      </w:r>
      <w:r w:rsidRPr="007076EB">
        <w:rPr>
          <w:sz w:val="40"/>
          <w:lang w:val="fr-CA"/>
        </w:rPr>
        <w:t>CA-1920-09</w:t>
      </w:r>
    </w:p>
    <w:p w14:paraId="7D4AE80F" w14:textId="77777777" w:rsidR="00642A62" w:rsidRPr="007076EB" w:rsidRDefault="00642A62">
      <w:pPr>
        <w:spacing w:line="338" w:lineRule="auto"/>
        <w:jc w:val="center"/>
        <w:rPr>
          <w:sz w:val="40"/>
          <w:lang w:val="fr-CA"/>
        </w:rPr>
        <w:sectPr w:rsidR="00642A62" w:rsidRPr="007076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20" w:right="1320" w:bottom="280" w:left="1300" w:header="720" w:footer="720" w:gutter="0"/>
          <w:cols w:space="720"/>
        </w:sectPr>
      </w:pPr>
    </w:p>
    <w:p w14:paraId="3DB594D7" w14:textId="77777777" w:rsidR="00642A62" w:rsidRPr="007076EB" w:rsidRDefault="00642A62">
      <w:pPr>
        <w:pStyle w:val="Corpsdetexte"/>
        <w:spacing w:before="5"/>
        <w:rPr>
          <w:sz w:val="20"/>
          <w:lang w:val="fr-CA"/>
        </w:rPr>
      </w:pPr>
    </w:p>
    <w:p w14:paraId="7A1BCCA6" w14:textId="77777777" w:rsidR="00642A62" w:rsidRDefault="00AA20AB">
      <w:pPr>
        <w:pStyle w:val="Titre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693744" wp14:editId="2479D43E">
            <wp:simplePos x="0" y="0"/>
            <wp:positionH relativeFrom="page">
              <wp:posOffset>896111</wp:posOffset>
            </wp:positionH>
            <wp:positionV relativeFrom="paragraph">
              <wp:posOffset>-79209</wp:posOffset>
            </wp:positionV>
            <wp:extent cx="2302764" cy="800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ADEATBJ</w:t>
      </w:r>
    </w:p>
    <w:p w14:paraId="178706A0" w14:textId="77777777" w:rsidR="00642A62" w:rsidRDefault="00AA20AB">
      <w:pPr>
        <w:spacing w:line="488" w:lineRule="exact"/>
        <w:ind w:left="5871"/>
        <w:rPr>
          <w:b/>
          <w:sz w:val="40"/>
        </w:rPr>
      </w:pPr>
      <w:r>
        <w:rPr>
          <w:b/>
          <w:sz w:val="40"/>
        </w:rPr>
        <w:t>POLITIQUE</w:t>
      </w:r>
      <w:r>
        <w:rPr>
          <w:rFonts w:ascii="Times New Roman"/>
          <w:spacing w:val="-16"/>
          <w:sz w:val="40"/>
        </w:rPr>
        <w:t xml:space="preserve"> </w:t>
      </w:r>
      <w:r>
        <w:rPr>
          <w:b/>
          <w:sz w:val="40"/>
        </w:rPr>
        <w:t>DE</w:t>
      </w:r>
      <w:r>
        <w:rPr>
          <w:rFonts w:ascii="Times New Roman"/>
          <w:spacing w:val="-16"/>
          <w:sz w:val="40"/>
        </w:rPr>
        <w:t xml:space="preserve"> </w:t>
      </w:r>
      <w:r>
        <w:rPr>
          <w:b/>
          <w:spacing w:val="-2"/>
          <w:sz w:val="40"/>
        </w:rPr>
        <w:t>RECONNAISSANCE</w:t>
      </w:r>
    </w:p>
    <w:p w14:paraId="3215E797" w14:textId="77777777" w:rsidR="00642A62" w:rsidRDefault="00642A62">
      <w:pPr>
        <w:pStyle w:val="Corpsdetexte"/>
        <w:rPr>
          <w:b/>
          <w:sz w:val="20"/>
        </w:rPr>
      </w:pPr>
    </w:p>
    <w:p w14:paraId="0D625FEE" w14:textId="77777777" w:rsidR="00642A62" w:rsidRDefault="00642A62">
      <w:pPr>
        <w:pStyle w:val="Corpsdetexte"/>
        <w:spacing w:before="1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788"/>
        <w:gridCol w:w="2610"/>
        <w:gridCol w:w="2428"/>
        <w:gridCol w:w="2032"/>
      </w:tblGrid>
      <w:tr w:rsidR="00642A62" w14:paraId="154BCABD" w14:textId="77777777">
        <w:trPr>
          <w:trHeight w:val="292"/>
        </w:trPr>
        <w:tc>
          <w:tcPr>
            <w:tcW w:w="3146" w:type="dxa"/>
            <w:shd w:val="clear" w:color="auto" w:fill="BFBFBF"/>
          </w:tcPr>
          <w:p w14:paraId="1206D94C" w14:textId="77777777" w:rsidR="00642A62" w:rsidRDefault="00AA20AB"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2"/>
                <w:sz w:val="24"/>
              </w:rPr>
              <w:t>Évènement</w:t>
            </w:r>
          </w:p>
        </w:tc>
        <w:tc>
          <w:tcPr>
            <w:tcW w:w="2788" w:type="dxa"/>
            <w:shd w:val="clear" w:color="auto" w:fill="BFBFBF"/>
          </w:tcPr>
          <w:p w14:paraId="2BCAF60D" w14:textId="77777777" w:rsidR="00642A62" w:rsidRDefault="00AA20AB">
            <w:pPr>
              <w:pStyle w:val="TableParagraph"/>
              <w:spacing w:line="272" w:lineRule="exact"/>
              <w:ind w:left="1017" w:right="10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Actions</w:t>
            </w:r>
          </w:p>
        </w:tc>
        <w:tc>
          <w:tcPr>
            <w:tcW w:w="2610" w:type="dxa"/>
            <w:shd w:val="clear" w:color="auto" w:fill="BFBFBF"/>
          </w:tcPr>
          <w:p w14:paraId="244E2877" w14:textId="77777777" w:rsidR="00642A62" w:rsidRDefault="00AA20AB">
            <w:pPr>
              <w:pStyle w:val="TableParagraph"/>
              <w:spacing w:line="272" w:lineRule="exact"/>
              <w:ind w:left="689"/>
              <w:rPr>
                <w:sz w:val="24"/>
              </w:rPr>
            </w:pPr>
            <w:r>
              <w:rPr>
                <w:spacing w:val="-2"/>
                <w:sz w:val="24"/>
              </w:rPr>
              <w:t>Responsable</w:t>
            </w:r>
          </w:p>
        </w:tc>
        <w:tc>
          <w:tcPr>
            <w:tcW w:w="2428" w:type="dxa"/>
            <w:shd w:val="clear" w:color="auto" w:fill="BFBFBF"/>
          </w:tcPr>
          <w:p w14:paraId="65732B9A" w14:textId="77777777" w:rsidR="00642A62" w:rsidRDefault="00AA20AB">
            <w:pPr>
              <w:pStyle w:val="TableParagraph"/>
              <w:spacing w:line="272" w:lineRule="exact"/>
              <w:ind w:left="881" w:right="8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Temps</w:t>
            </w:r>
          </w:p>
        </w:tc>
        <w:tc>
          <w:tcPr>
            <w:tcW w:w="2032" w:type="dxa"/>
            <w:shd w:val="clear" w:color="auto" w:fill="BFBFBF"/>
          </w:tcPr>
          <w:p w14:paraId="0E5CB300" w14:textId="77777777" w:rsidR="00642A62" w:rsidRDefault="00AA20AB">
            <w:pPr>
              <w:pStyle w:val="TableParagraph"/>
              <w:spacing w:line="272" w:lineRule="exact"/>
              <w:ind w:left="11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</w:tr>
      <w:tr w:rsidR="00642A62" w:rsidRPr="007076EB" w14:paraId="41456851" w14:textId="77777777">
        <w:trPr>
          <w:trHeight w:val="1173"/>
        </w:trPr>
        <w:tc>
          <w:tcPr>
            <w:tcW w:w="3146" w:type="dxa"/>
          </w:tcPr>
          <w:p w14:paraId="17AD6FEE" w14:textId="77777777" w:rsidR="00642A62" w:rsidRDefault="00642A62">
            <w:pPr>
              <w:pStyle w:val="TableParagraph"/>
              <w:rPr>
                <w:b/>
                <w:sz w:val="24"/>
              </w:rPr>
            </w:pPr>
          </w:p>
          <w:p w14:paraId="73ABCAEF" w14:textId="77777777" w:rsidR="00642A62" w:rsidRDefault="00AA20AB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nouveaux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nouvelles</w:t>
            </w:r>
          </w:p>
        </w:tc>
        <w:tc>
          <w:tcPr>
            <w:tcW w:w="2788" w:type="dxa"/>
          </w:tcPr>
          <w:p w14:paraId="20952BFC" w14:textId="77777777" w:rsidR="00642A62" w:rsidRPr="007076EB" w:rsidRDefault="00AA20AB">
            <w:pPr>
              <w:pStyle w:val="TableParagraph"/>
              <w:spacing w:line="290" w:lineRule="atLeast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Sont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nommés-es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peut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leur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remettre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leur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faire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«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kit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»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nouveau.</w:t>
            </w:r>
          </w:p>
        </w:tc>
        <w:tc>
          <w:tcPr>
            <w:tcW w:w="2610" w:type="dxa"/>
          </w:tcPr>
          <w:p w14:paraId="15C53173" w14:textId="77777777" w:rsidR="00642A62" w:rsidRPr="007076EB" w:rsidRDefault="00642A62">
            <w:pPr>
              <w:pStyle w:val="TableParagraph"/>
              <w:spacing w:before="1"/>
              <w:rPr>
                <w:b/>
                <w:sz w:val="24"/>
                <w:lang w:val="fr-CA"/>
              </w:rPr>
            </w:pPr>
          </w:p>
          <w:p w14:paraId="4906C685" w14:textId="77777777" w:rsidR="00642A62" w:rsidRPr="007076EB" w:rsidRDefault="00AA20AB">
            <w:pPr>
              <w:pStyle w:val="TableParagraph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Comité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organisateur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gala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reconnaissance</w:t>
            </w:r>
          </w:p>
        </w:tc>
        <w:tc>
          <w:tcPr>
            <w:tcW w:w="2428" w:type="dxa"/>
          </w:tcPr>
          <w:p w14:paraId="23FAA992" w14:textId="77777777" w:rsidR="00642A62" w:rsidRPr="007076EB" w:rsidRDefault="00642A62">
            <w:pPr>
              <w:pStyle w:val="TableParagraph"/>
              <w:spacing w:before="1"/>
              <w:rPr>
                <w:b/>
                <w:sz w:val="24"/>
                <w:lang w:val="fr-CA"/>
              </w:rPr>
            </w:pPr>
          </w:p>
          <w:p w14:paraId="624803EE" w14:textId="77777777" w:rsidR="00642A62" w:rsidRPr="007076EB" w:rsidRDefault="00AA20AB">
            <w:pPr>
              <w:pStyle w:val="TableParagraph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Lors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soirée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reconnaissance</w:t>
            </w:r>
          </w:p>
        </w:tc>
        <w:tc>
          <w:tcPr>
            <w:tcW w:w="2032" w:type="dxa"/>
          </w:tcPr>
          <w:p w14:paraId="7FCB9CA5" w14:textId="77777777" w:rsidR="00642A62" w:rsidRPr="007076EB" w:rsidRDefault="00AA20AB">
            <w:pPr>
              <w:pStyle w:val="TableParagraph"/>
              <w:spacing w:line="290" w:lineRule="atLeast"/>
              <w:ind w:left="250" w:right="234" w:firstLine="1"/>
              <w:jc w:val="center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Pas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budget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précis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mais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ne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devrait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pas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être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dispendieux</w:t>
            </w:r>
          </w:p>
        </w:tc>
      </w:tr>
      <w:tr w:rsidR="00642A62" w14:paraId="494241E8" w14:textId="77777777">
        <w:trPr>
          <w:trHeight w:val="877"/>
        </w:trPr>
        <w:tc>
          <w:tcPr>
            <w:tcW w:w="3146" w:type="dxa"/>
          </w:tcPr>
          <w:p w14:paraId="1EBFC75D" w14:textId="77777777" w:rsidR="00642A62" w:rsidRPr="007076EB" w:rsidRDefault="00AA20AB">
            <w:pPr>
              <w:pStyle w:val="TableParagraph"/>
              <w:spacing w:line="292" w:lineRule="exac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Après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10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ans</w:t>
            </w:r>
            <w:r w:rsidRPr="007076EB">
              <w:rPr>
                <w:rFonts w:ascii="Times New Roman" w:hAnsi="Times New Roman"/>
                <w:spacing w:val="-8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comme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membre</w:t>
            </w:r>
          </w:p>
          <w:p w14:paraId="3E500FC1" w14:textId="685FE090" w:rsidR="00642A62" w:rsidRPr="007076EB" w:rsidRDefault="00AA20AB">
            <w:pPr>
              <w:pStyle w:val="TableParagraph"/>
              <w:spacing w:line="290" w:lineRule="atLeast"/>
              <w:ind w:left="107" w:right="127"/>
              <w:rPr>
                <w:sz w:val="24"/>
                <w:vertAlign w:val="superscript"/>
                <w:lang w:val="fr-CA"/>
              </w:rPr>
            </w:pP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personnel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direction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établissement</w:t>
            </w:r>
            <w:r w:rsidR="007076EB" w:rsidRPr="00E266AF">
              <w:rPr>
                <w:sz w:val="24"/>
                <w:vertAlign w:val="superscript"/>
                <w:lang w:val="fr-CA"/>
              </w:rPr>
              <w:t>*1</w:t>
            </w:r>
          </w:p>
        </w:tc>
        <w:tc>
          <w:tcPr>
            <w:tcW w:w="2788" w:type="dxa"/>
          </w:tcPr>
          <w:p w14:paraId="20793835" w14:textId="77777777" w:rsidR="00642A62" w:rsidRPr="007076EB" w:rsidRDefault="00AA20AB">
            <w:pPr>
              <w:pStyle w:val="TableParagraph"/>
              <w:spacing w:before="145"/>
              <w:ind w:left="105" w:right="465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Remise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souvenir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personnalisé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uniforme</w:t>
            </w:r>
          </w:p>
        </w:tc>
        <w:tc>
          <w:tcPr>
            <w:tcW w:w="2610" w:type="dxa"/>
          </w:tcPr>
          <w:p w14:paraId="656DFB9B" w14:textId="77777777" w:rsidR="00642A62" w:rsidRPr="007076EB" w:rsidRDefault="00AA20AB">
            <w:pPr>
              <w:pStyle w:val="TableParagraph"/>
              <w:spacing w:before="145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Comité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organisateur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gala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reconnaissance</w:t>
            </w:r>
          </w:p>
        </w:tc>
        <w:tc>
          <w:tcPr>
            <w:tcW w:w="2428" w:type="dxa"/>
          </w:tcPr>
          <w:p w14:paraId="475A458C" w14:textId="77777777" w:rsidR="00642A62" w:rsidRPr="007076EB" w:rsidRDefault="00AA20AB">
            <w:pPr>
              <w:pStyle w:val="TableParagraph"/>
              <w:spacing w:before="145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Lors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soirée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reconnaissance</w:t>
            </w:r>
          </w:p>
        </w:tc>
        <w:tc>
          <w:tcPr>
            <w:tcW w:w="2032" w:type="dxa"/>
          </w:tcPr>
          <w:p w14:paraId="6D2AD656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1F6D9037" w14:textId="77777777" w:rsidR="00642A62" w:rsidRDefault="00AA20A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</w:tr>
      <w:tr w:rsidR="00642A62" w14:paraId="740CB887" w14:textId="77777777">
        <w:trPr>
          <w:trHeight w:val="880"/>
        </w:trPr>
        <w:tc>
          <w:tcPr>
            <w:tcW w:w="3146" w:type="dxa"/>
          </w:tcPr>
          <w:p w14:paraId="0DE73667" w14:textId="77777777" w:rsidR="00642A62" w:rsidRPr="007076EB" w:rsidRDefault="00AA20AB">
            <w:pPr>
              <w:pStyle w:val="TableParagraph"/>
              <w:spacing w:line="292" w:lineRule="exac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Après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20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ans</w:t>
            </w:r>
            <w:r w:rsidRPr="007076EB">
              <w:rPr>
                <w:rFonts w:ascii="Times New Roman" w:hAnsi="Times New Roman"/>
                <w:spacing w:val="-8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comme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membre</w:t>
            </w:r>
          </w:p>
          <w:p w14:paraId="7A1ECE14" w14:textId="714CE048" w:rsidR="00642A62" w:rsidRPr="007076EB" w:rsidRDefault="00AA20AB">
            <w:pPr>
              <w:pStyle w:val="TableParagraph"/>
              <w:spacing w:line="290" w:lineRule="atLeast"/>
              <w:ind w:left="107" w:right="127"/>
              <w:rPr>
                <w:sz w:val="24"/>
                <w:vertAlign w:val="superscript"/>
                <w:lang w:val="fr-CA"/>
              </w:rPr>
            </w:pP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personnel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direction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établissement</w:t>
            </w:r>
            <w:r w:rsidR="007076EB" w:rsidRPr="00E266AF">
              <w:rPr>
                <w:sz w:val="24"/>
                <w:vertAlign w:val="superscript"/>
                <w:lang w:val="fr-CA"/>
              </w:rPr>
              <w:t>*1</w:t>
            </w:r>
          </w:p>
        </w:tc>
        <w:tc>
          <w:tcPr>
            <w:tcW w:w="2788" w:type="dxa"/>
          </w:tcPr>
          <w:p w14:paraId="0AD4CC1B" w14:textId="77777777" w:rsidR="00642A62" w:rsidRPr="007076EB" w:rsidRDefault="00AA20AB">
            <w:pPr>
              <w:pStyle w:val="TableParagraph"/>
              <w:spacing w:before="148"/>
              <w:ind w:left="105" w:right="465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Remise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souvenir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personnalisé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uniforme</w:t>
            </w:r>
          </w:p>
        </w:tc>
        <w:tc>
          <w:tcPr>
            <w:tcW w:w="2610" w:type="dxa"/>
          </w:tcPr>
          <w:p w14:paraId="20A6DE95" w14:textId="77777777" w:rsidR="00642A62" w:rsidRPr="007076EB" w:rsidRDefault="00AA20AB">
            <w:pPr>
              <w:pStyle w:val="TableParagraph"/>
              <w:spacing w:before="148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Comité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organisateur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gala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reconnaissance</w:t>
            </w:r>
          </w:p>
        </w:tc>
        <w:tc>
          <w:tcPr>
            <w:tcW w:w="2428" w:type="dxa"/>
          </w:tcPr>
          <w:p w14:paraId="3CB5CB80" w14:textId="77777777" w:rsidR="00642A62" w:rsidRPr="007076EB" w:rsidRDefault="00AA20AB">
            <w:pPr>
              <w:pStyle w:val="TableParagraph"/>
              <w:spacing w:before="148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Lors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soirée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reconnaissance</w:t>
            </w:r>
          </w:p>
        </w:tc>
        <w:tc>
          <w:tcPr>
            <w:tcW w:w="2032" w:type="dxa"/>
          </w:tcPr>
          <w:p w14:paraId="254CD162" w14:textId="77777777" w:rsidR="00642A62" w:rsidRPr="007076EB" w:rsidRDefault="00642A62">
            <w:pPr>
              <w:pStyle w:val="TableParagraph"/>
              <w:spacing w:before="1"/>
              <w:rPr>
                <w:b/>
                <w:sz w:val="24"/>
                <w:lang w:val="fr-CA"/>
              </w:rPr>
            </w:pPr>
          </w:p>
          <w:p w14:paraId="0F0954F3" w14:textId="77777777" w:rsidR="00642A62" w:rsidRDefault="00AA20A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</w:tr>
      <w:tr w:rsidR="00642A62" w14:paraId="5839A0A5" w14:textId="77777777">
        <w:trPr>
          <w:trHeight w:val="1170"/>
        </w:trPr>
        <w:tc>
          <w:tcPr>
            <w:tcW w:w="3146" w:type="dxa"/>
          </w:tcPr>
          <w:p w14:paraId="27101379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2EC7C952" w14:textId="77777777" w:rsidR="00642A62" w:rsidRPr="007076EB" w:rsidRDefault="00AA20AB">
            <w:pPr>
              <w:pStyle w:val="TableParagraph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Reconnaissance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locale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sein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l’association</w:t>
            </w:r>
          </w:p>
        </w:tc>
        <w:tc>
          <w:tcPr>
            <w:tcW w:w="2788" w:type="dxa"/>
          </w:tcPr>
          <w:p w14:paraId="418329C1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5FE59838" w14:textId="77777777" w:rsidR="00642A62" w:rsidRDefault="00AA20AB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z w:val="24"/>
              </w:rPr>
              <w:t>Remise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souvenir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personnalisé</w:t>
            </w:r>
          </w:p>
        </w:tc>
        <w:tc>
          <w:tcPr>
            <w:tcW w:w="2610" w:type="dxa"/>
          </w:tcPr>
          <w:p w14:paraId="060D84A6" w14:textId="77777777" w:rsidR="00642A62" w:rsidRPr="007076EB" w:rsidRDefault="00AA20AB">
            <w:pPr>
              <w:pStyle w:val="TableParagraph"/>
              <w:ind w:left="108" w:right="114"/>
              <w:jc w:val="both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Conseil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d’administration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L’achat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souvenir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sera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acheté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par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comité</w:t>
            </w:r>
          </w:p>
          <w:p w14:paraId="4FA681C9" w14:textId="77777777" w:rsidR="00642A62" w:rsidRDefault="00AA20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2428" w:type="dxa"/>
          </w:tcPr>
          <w:p w14:paraId="41CDDFAD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120AB9A8" w14:textId="77777777" w:rsidR="00642A62" w:rsidRPr="007076EB" w:rsidRDefault="00AA20AB">
            <w:pPr>
              <w:pStyle w:val="TableParagraph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Lors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soirée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reconnaissance</w:t>
            </w:r>
          </w:p>
        </w:tc>
        <w:tc>
          <w:tcPr>
            <w:tcW w:w="2032" w:type="dxa"/>
          </w:tcPr>
          <w:p w14:paraId="40811249" w14:textId="77777777" w:rsidR="00642A62" w:rsidRPr="007076EB" w:rsidRDefault="00642A62">
            <w:pPr>
              <w:pStyle w:val="TableParagraph"/>
              <w:spacing w:before="11"/>
              <w:rPr>
                <w:b/>
                <w:sz w:val="35"/>
                <w:lang w:val="fr-CA"/>
              </w:rPr>
            </w:pPr>
          </w:p>
          <w:p w14:paraId="32A75376" w14:textId="77777777" w:rsidR="00642A62" w:rsidRDefault="00AA20A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</w:tr>
      <w:tr w:rsidR="00642A62" w14:paraId="30F733E5" w14:textId="77777777">
        <w:trPr>
          <w:trHeight w:val="1758"/>
        </w:trPr>
        <w:tc>
          <w:tcPr>
            <w:tcW w:w="3146" w:type="dxa"/>
          </w:tcPr>
          <w:p w14:paraId="35D4BE6C" w14:textId="77777777" w:rsidR="00642A62" w:rsidRDefault="00642A62">
            <w:pPr>
              <w:pStyle w:val="TableParagraph"/>
              <w:rPr>
                <w:b/>
                <w:sz w:val="24"/>
              </w:rPr>
            </w:pPr>
          </w:p>
          <w:p w14:paraId="3D99FEF7" w14:textId="77777777" w:rsidR="00642A62" w:rsidRDefault="00642A62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7D71961" w14:textId="502F2BE9" w:rsidR="00642A62" w:rsidRPr="007076EB" w:rsidRDefault="00AA20AB">
            <w:pPr>
              <w:pStyle w:val="TableParagraph"/>
              <w:ind w:left="107"/>
              <w:rPr>
                <w:sz w:val="24"/>
                <w:vertAlign w:val="superscript"/>
              </w:rPr>
            </w:pPr>
            <w:r>
              <w:rPr>
                <w:spacing w:val="-2"/>
                <w:sz w:val="24"/>
              </w:rPr>
              <w:t>Retraite</w:t>
            </w:r>
            <w:r w:rsidR="007076EB" w:rsidRPr="00E266AF">
              <w:rPr>
                <w:spacing w:val="-2"/>
                <w:sz w:val="24"/>
                <w:vertAlign w:val="superscript"/>
              </w:rPr>
              <w:t>*1</w:t>
            </w:r>
          </w:p>
        </w:tc>
        <w:tc>
          <w:tcPr>
            <w:tcW w:w="2788" w:type="dxa"/>
          </w:tcPr>
          <w:p w14:paraId="71F57B4C" w14:textId="77777777" w:rsidR="00642A62" w:rsidRPr="007076EB" w:rsidRDefault="00AA20AB">
            <w:pPr>
              <w:pStyle w:val="TableParagraph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Remise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souvenir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personnalisé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et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fleur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boutonnière</w:t>
            </w:r>
          </w:p>
          <w:p w14:paraId="71880360" w14:textId="77777777" w:rsidR="00642A62" w:rsidRPr="007076EB" w:rsidRDefault="00AA20AB">
            <w:pPr>
              <w:pStyle w:val="TableParagraph"/>
              <w:spacing w:line="290" w:lineRule="atLeast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Souper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frais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séjour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selon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politique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frais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déplacement</w:t>
            </w:r>
          </w:p>
        </w:tc>
        <w:tc>
          <w:tcPr>
            <w:tcW w:w="2610" w:type="dxa"/>
          </w:tcPr>
          <w:p w14:paraId="09F661F4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4C188CA8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64D8D9A7" w14:textId="77777777" w:rsidR="00642A62" w:rsidRPr="007076EB" w:rsidRDefault="00AA20AB">
            <w:pPr>
              <w:pStyle w:val="TableParagraph"/>
              <w:spacing w:line="242" w:lineRule="auto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Comité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organisateur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gala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reconnaissance</w:t>
            </w:r>
          </w:p>
        </w:tc>
        <w:tc>
          <w:tcPr>
            <w:tcW w:w="2428" w:type="dxa"/>
          </w:tcPr>
          <w:p w14:paraId="6E22C697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47297069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1BCA592B" w14:textId="77777777" w:rsidR="00642A62" w:rsidRPr="007076EB" w:rsidRDefault="00AA20AB">
            <w:pPr>
              <w:pStyle w:val="TableParagraph"/>
              <w:spacing w:line="242" w:lineRule="auto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Lors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1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soirée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reconnaissance</w:t>
            </w:r>
          </w:p>
        </w:tc>
        <w:tc>
          <w:tcPr>
            <w:tcW w:w="2032" w:type="dxa"/>
          </w:tcPr>
          <w:p w14:paraId="3CCB851D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66BE6FBE" w14:textId="77777777" w:rsidR="00642A62" w:rsidRPr="007076EB" w:rsidRDefault="00642A62">
            <w:pPr>
              <w:pStyle w:val="TableParagraph"/>
              <w:spacing w:before="11"/>
              <w:rPr>
                <w:b/>
                <w:sz w:val="35"/>
                <w:lang w:val="fr-CA"/>
              </w:rPr>
            </w:pPr>
          </w:p>
          <w:p w14:paraId="32D1AD6E" w14:textId="77777777" w:rsidR="00642A62" w:rsidRDefault="00AA20A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</w:tr>
      <w:tr w:rsidR="00642A62" w14:paraId="3F989FE2" w14:textId="77777777">
        <w:trPr>
          <w:trHeight w:val="585"/>
        </w:trPr>
        <w:tc>
          <w:tcPr>
            <w:tcW w:w="3146" w:type="dxa"/>
          </w:tcPr>
          <w:p w14:paraId="168EB75A" w14:textId="77777777" w:rsidR="00642A62" w:rsidRDefault="00AA20A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Départ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présidence</w:t>
            </w:r>
          </w:p>
        </w:tc>
        <w:tc>
          <w:tcPr>
            <w:tcW w:w="2788" w:type="dxa"/>
          </w:tcPr>
          <w:p w14:paraId="7C1CC565" w14:textId="77777777" w:rsidR="00642A62" w:rsidRDefault="00AA20A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Remise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souvenir</w:t>
            </w:r>
          </w:p>
          <w:p w14:paraId="76CD9B64" w14:textId="77777777" w:rsidR="00642A62" w:rsidRDefault="00AA20A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personnalisé</w:t>
            </w:r>
          </w:p>
        </w:tc>
        <w:tc>
          <w:tcPr>
            <w:tcW w:w="2610" w:type="dxa"/>
          </w:tcPr>
          <w:p w14:paraId="48CF3427" w14:textId="77777777" w:rsidR="00642A62" w:rsidRDefault="00AA20AB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Nouvelle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présidence</w:t>
            </w:r>
          </w:p>
        </w:tc>
        <w:tc>
          <w:tcPr>
            <w:tcW w:w="2428" w:type="dxa"/>
          </w:tcPr>
          <w:p w14:paraId="50109A81" w14:textId="77777777" w:rsidR="00642A62" w:rsidRDefault="00AA20A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Au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départ</w:t>
            </w:r>
          </w:p>
        </w:tc>
        <w:tc>
          <w:tcPr>
            <w:tcW w:w="2032" w:type="dxa"/>
          </w:tcPr>
          <w:p w14:paraId="280414A4" w14:textId="77777777" w:rsidR="00642A62" w:rsidRDefault="00AA20AB">
            <w:pPr>
              <w:pStyle w:val="TableParagraph"/>
              <w:spacing w:before="145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</w:tr>
      <w:tr w:rsidR="00642A62" w14:paraId="0F3B00B8" w14:textId="77777777">
        <w:trPr>
          <w:trHeight w:val="880"/>
        </w:trPr>
        <w:tc>
          <w:tcPr>
            <w:tcW w:w="3146" w:type="dxa"/>
          </w:tcPr>
          <w:p w14:paraId="5D3A85CE" w14:textId="77777777" w:rsidR="00642A62" w:rsidRPr="007076EB" w:rsidRDefault="00AA20AB">
            <w:pPr>
              <w:pStyle w:val="TableParagraph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Départ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permanent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membre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l’association</w:t>
            </w:r>
          </w:p>
          <w:p w14:paraId="292C0E79" w14:textId="77777777" w:rsidR="00642A62" w:rsidRDefault="00AA20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après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ans</w:t>
            </w:r>
          </w:p>
        </w:tc>
        <w:tc>
          <w:tcPr>
            <w:tcW w:w="2788" w:type="dxa"/>
          </w:tcPr>
          <w:p w14:paraId="1A33FB3F" w14:textId="77777777" w:rsidR="00642A62" w:rsidRDefault="00AA20AB">
            <w:pPr>
              <w:pStyle w:val="TableParagraph"/>
              <w:spacing w:before="145"/>
              <w:ind w:left="105" w:right="76"/>
              <w:rPr>
                <w:sz w:val="24"/>
              </w:rPr>
            </w:pPr>
            <w:r>
              <w:rPr>
                <w:sz w:val="24"/>
              </w:rPr>
              <w:t>Remise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souvenir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personnalisé</w:t>
            </w:r>
          </w:p>
        </w:tc>
        <w:tc>
          <w:tcPr>
            <w:tcW w:w="2610" w:type="dxa"/>
          </w:tcPr>
          <w:p w14:paraId="573A57B5" w14:textId="77777777" w:rsidR="00642A62" w:rsidRPr="007076EB" w:rsidRDefault="00AA20AB">
            <w:pPr>
              <w:pStyle w:val="TableParagraph"/>
              <w:spacing w:before="145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Conseillère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ou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conseiller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secteur</w:t>
            </w:r>
          </w:p>
        </w:tc>
        <w:tc>
          <w:tcPr>
            <w:tcW w:w="2428" w:type="dxa"/>
          </w:tcPr>
          <w:p w14:paraId="7443A0F4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6182A78D" w14:textId="77777777" w:rsidR="00642A62" w:rsidRDefault="00AA20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Lors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départ</w:t>
            </w:r>
          </w:p>
        </w:tc>
        <w:tc>
          <w:tcPr>
            <w:tcW w:w="2032" w:type="dxa"/>
          </w:tcPr>
          <w:p w14:paraId="6C62B040" w14:textId="77777777" w:rsidR="00642A62" w:rsidRDefault="00642A6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11073E6" w14:textId="77777777" w:rsidR="00642A62" w:rsidRDefault="00AA20AB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secteur</w:t>
            </w:r>
          </w:p>
        </w:tc>
      </w:tr>
    </w:tbl>
    <w:p w14:paraId="71BDA22B" w14:textId="30034555" w:rsidR="00642A62" w:rsidRPr="007076EB" w:rsidRDefault="00AA20AB" w:rsidP="007076EB">
      <w:pPr>
        <w:spacing w:before="1"/>
        <w:ind w:left="111"/>
        <w:rPr>
          <w:b/>
          <w:sz w:val="24"/>
          <w:lang w:val="fr-CA"/>
        </w:rPr>
      </w:pPr>
      <w:r w:rsidRPr="007076EB">
        <w:rPr>
          <w:b/>
          <w:sz w:val="24"/>
          <w:lang w:val="fr-CA"/>
        </w:rPr>
        <w:t>Même</w:t>
      </w:r>
      <w:r w:rsidRPr="007076EB">
        <w:rPr>
          <w:rFonts w:ascii="Times New Roman" w:hAnsi="Times New Roman"/>
          <w:spacing w:val="-10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si</w:t>
      </w:r>
      <w:r w:rsidRPr="007076EB">
        <w:rPr>
          <w:rFonts w:ascii="Times New Roman" w:hAnsi="Times New Roman"/>
          <w:spacing w:val="-7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une</w:t>
      </w:r>
      <w:r w:rsidRPr="007076EB">
        <w:rPr>
          <w:rFonts w:ascii="Times New Roman" w:hAnsi="Times New Roman"/>
          <w:spacing w:val="-9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personne</w:t>
      </w:r>
      <w:r w:rsidRPr="007076EB">
        <w:rPr>
          <w:rFonts w:ascii="Times New Roman" w:hAnsi="Times New Roman"/>
          <w:spacing w:val="-9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est</w:t>
      </w:r>
      <w:r w:rsidRPr="007076EB">
        <w:rPr>
          <w:rFonts w:ascii="Times New Roman" w:hAnsi="Times New Roman"/>
          <w:spacing w:val="-8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absente</w:t>
      </w:r>
      <w:r w:rsidRPr="007076EB">
        <w:rPr>
          <w:rFonts w:ascii="Times New Roman" w:hAnsi="Times New Roman"/>
          <w:spacing w:val="-12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du</w:t>
      </w:r>
      <w:r w:rsidRPr="007076EB">
        <w:rPr>
          <w:rFonts w:ascii="Times New Roman" w:hAnsi="Times New Roman"/>
          <w:spacing w:val="-8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gala,</w:t>
      </w:r>
      <w:r w:rsidRPr="007076EB">
        <w:rPr>
          <w:rFonts w:ascii="Times New Roman" w:hAnsi="Times New Roman"/>
          <w:spacing w:val="-8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elle</w:t>
      </w:r>
      <w:r w:rsidRPr="007076EB">
        <w:rPr>
          <w:rFonts w:ascii="Times New Roman" w:hAnsi="Times New Roman"/>
          <w:spacing w:val="-9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reçoit</w:t>
      </w:r>
      <w:r w:rsidRPr="007076EB">
        <w:rPr>
          <w:rFonts w:ascii="Times New Roman" w:hAnsi="Times New Roman"/>
          <w:spacing w:val="-8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son</w:t>
      </w:r>
      <w:r w:rsidRPr="007076EB">
        <w:rPr>
          <w:rFonts w:ascii="Times New Roman" w:hAnsi="Times New Roman"/>
          <w:spacing w:val="-9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cadeau</w:t>
      </w:r>
      <w:r w:rsidRPr="007076EB">
        <w:rPr>
          <w:rFonts w:ascii="Times New Roman" w:hAnsi="Times New Roman"/>
          <w:spacing w:val="-10"/>
          <w:sz w:val="24"/>
          <w:lang w:val="fr-CA"/>
        </w:rPr>
        <w:t xml:space="preserve"> </w:t>
      </w:r>
      <w:r w:rsidRPr="007076EB">
        <w:rPr>
          <w:b/>
          <w:sz w:val="24"/>
          <w:lang w:val="fr-CA"/>
        </w:rPr>
        <w:t>quand</w:t>
      </w:r>
      <w:r w:rsidRPr="007076EB">
        <w:rPr>
          <w:rFonts w:ascii="Times New Roman" w:hAnsi="Times New Roman"/>
          <w:spacing w:val="-11"/>
          <w:sz w:val="24"/>
          <w:lang w:val="fr-CA"/>
        </w:rPr>
        <w:t xml:space="preserve"> </w:t>
      </w:r>
      <w:r w:rsidRPr="007076EB">
        <w:rPr>
          <w:b/>
          <w:spacing w:val="-4"/>
          <w:sz w:val="24"/>
          <w:lang w:val="fr-CA"/>
        </w:rPr>
        <w:t>même</w:t>
      </w:r>
      <w:r w:rsidR="00E266AF">
        <w:rPr>
          <w:b/>
          <w:spacing w:val="-4"/>
          <w:sz w:val="24"/>
          <w:lang w:val="fr-CA"/>
        </w:rPr>
        <w:t>.</w:t>
      </w:r>
    </w:p>
    <w:p w14:paraId="79AD8FB9" w14:textId="42726A90" w:rsidR="007076EB" w:rsidRPr="007076EB" w:rsidRDefault="007076EB">
      <w:pPr>
        <w:rPr>
          <w:sz w:val="24"/>
          <w:lang w:val="fr-CA"/>
        </w:rPr>
        <w:sectPr w:rsidR="007076EB" w:rsidRPr="007076EB">
          <w:pgSz w:w="15840" w:h="12240" w:orient="landscape"/>
          <w:pgMar w:top="1140" w:right="1300" w:bottom="280" w:left="1300" w:header="720" w:footer="720" w:gutter="0"/>
          <w:cols w:space="720"/>
        </w:sectPr>
      </w:pPr>
      <w:r w:rsidRPr="00E266AF">
        <w:rPr>
          <w:sz w:val="24"/>
          <w:vertAlign w:val="superscript"/>
          <w:lang w:val="fr-CA"/>
        </w:rPr>
        <w:t xml:space="preserve">*1  </w:t>
      </w:r>
      <w:r w:rsidRPr="00E266AF">
        <w:rPr>
          <w:sz w:val="24"/>
          <w:lang w:val="fr-CA"/>
        </w:rPr>
        <w:t xml:space="preserve">  </w:t>
      </w:r>
      <w:r w:rsidR="00B10F20">
        <w:rPr>
          <w:sz w:val="16"/>
          <w:szCs w:val="16"/>
          <w:lang w:val="fr-CA"/>
        </w:rPr>
        <w:t>L</w:t>
      </w:r>
      <w:r w:rsidRPr="00E266AF">
        <w:rPr>
          <w:sz w:val="16"/>
          <w:szCs w:val="16"/>
          <w:lang w:val="fr-CA"/>
        </w:rPr>
        <w:t>es années de service comme direction sont comptabilisées à compter de l’entrée en poste ou encore à partir d’un intérim qui se continue en poste sans mois ou années d’interruption.</w:t>
      </w:r>
    </w:p>
    <w:p w14:paraId="126F9D80" w14:textId="77777777" w:rsidR="00642A62" w:rsidRPr="007076EB" w:rsidRDefault="00642A62">
      <w:pPr>
        <w:pStyle w:val="Corpsdetexte"/>
        <w:rPr>
          <w:b/>
          <w:sz w:val="20"/>
          <w:lang w:val="fr-CA"/>
        </w:rPr>
      </w:pPr>
    </w:p>
    <w:p w14:paraId="5EFA038D" w14:textId="77777777" w:rsidR="00642A62" w:rsidRPr="007076EB" w:rsidRDefault="00642A62">
      <w:pPr>
        <w:pStyle w:val="Corpsdetexte"/>
        <w:rPr>
          <w:b/>
          <w:sz w:val="20"/>
          <w:lang w:val="fr-CA"/>
        </w:rPr>
      </w:pPr>
    </w:p>
    <w:p w14:paraId="38672013" w14:textId="77777777" w:rsidR="00642A62" w:rsidRPr="007076EB" w:rsidRDefault="00642A62">
      <w:pPr>
        <w:pStyle w:val="Corpsdetexte"/>
        <w:spacing w:before="1"/>
        <w:rPr>
          <w:b/>
          <w:sz w:val="21"/>
          <w:lang w:val="fr-CA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788"/>
        <w:gridCol w:w="2519"/>
        <w:gridCol w:w="2519"/>
        <w:gridCol w:w="2032"/>
      </w:tblGrid>
      <w:tr w:rsidR="00642A62" w14:paraId="77093FB1" w14:textId="77777777">
        <w:trPr>
          <w:trHeight w:val="294"/>
        </w:trPr>
        <w:tc>
          <w:tcPr>
            <w:tcW w:w="3146" w:type="dxa"/>
            <w:shd w:val="clear" w:color="auto" w:fill="BFBFBF"/>
          </w:tcPr>
          <w:p w14:paraId="6746494C" w14:textId="77777777" w:rsidR="00642A62" w:rsidRDefault="00AA20AB">
            <w:pPr>
              <w:pStyle w:val="TableParagraph"/>
              <w:spacing w:line="275" w:lineRule="exact"/>
              <w:ind w:left="1017"/>
              <w:rPr>
                <w:sz w:val="24"/>
              </w:rPr>
            </w:pPr>
            <w:r>
              <w:rPr>
                <w:spacing w:val="-2"/>
                <w:sz w:val="24"/>
              </w:rPr>
              <w:t>Évènement</w:t>
            </w:r>
          </w:p>
        </w:tc>
        <w:tc>
          <w:tcPr>
            <w:tcW w:w="2788" w:type="dxa"/>
            <w:shd w:val="clear" w:color="auto" w:fill="BFBFBF"/>
          </w:tcPr>
          <w:p w14:paraId="0E76E4FE" w14:textId="77777777" w:rsidR="00642A62" w:rsidRDefault="00AA20AB">
            <w:pPr>
              <w:pStyle w:val="TableParagraph"/>
              <w:spacing w:line="275" w:lineRule="exact"/>
              <w:ind w:left="1017" w:right="10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Actions</w:t>
            </w:r>
          </w:p>
        </w:tc>
        <w:tc>
          <w:tcPr>
            <w:tcW w:w="2519" w:type="dxa"/>
            <w:shd w:val="clear" w:color="auto" w:fill="BFBFBF"/>
          </w:tcPr>
          <w:p w14:paraId="023BABD6" w14:textId="77777777" w:rsidR="00642A62" w:rsidRDefault="00AA20AB">
            <w:pPr>
              <w:pStyle w:val="TableParagraph"/>
              <w:spacing w:line="275" w:lineRule="exact"/>
              <w:ind w:left="644"/>
              <w:rPr>
                <w:sz w:val="24"/>
              </w:rPr>
            </w:pPr>
            <w:r>
              <w:rPr>
                <w:spacing w:val="-2"/>
                <w:sz w:val="24"/>
              </w:rPr>
              <w:t>Responsable</w:t>
            </w:r>
          </w:p>
        </w:tc>
        <w:tc>
          <w:tcPr>
            <w:tcW w:w="2519" w:type="dxa"/>
            <w:shd w:val="clear" w:color="auto" w:fill="BFBFBF"/>
          </w:tcPr>
          <w:p w14:paraId="463BCFC3" w14:textId="77777777" w:rsidR="00642A62" w:rsidRDefault="00AA20AB">
            <w:pPr>
              <w:pStyle w:val="TableParagraph"/>
              <w:spacing w:line="275" w:lineRule="exact"/>
              <w:ind w:left="928" w:right="9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Temps</w:t>
            </w:r>
          </w:p>
        </w:tc>
        <w:tc>
          <w:tcPr>
            <w:tcW w:w="2032" w:type="dxa"/>
            <w:shd w:val="clear" w:color="auto" w:fill="BFBFBF"/>
          </w:tcPr>
          <w:p w14:paraId="7F9E4D52" w14:textId="77777777" w:rsidR="00642A62" w:rsidRDefault="00AA20AB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</w:tr>
      <w:tr w:rsidR="00642A62" w14:paraId="22C0B266" w14:textId="77777777">
        <w:trPr>
          <w:trHeight w:val="877"/>
        </w:trPr>
        <w:tc>
          <w:tcPr>
            <w:tcW w:w="3146" w:type="dxa"/>
          </w:tcPr>
          <w:p w14:paraId="38DD61B6" w14:textId="77777777" w:rsidR="00642A62" w:rsidRPr="007076EB" w:rsidRDefault="00AA20AB">
            <w:pPr>
              <w:pStyle w:val="TableParagraph"/>
              <w:spacing w:line="292" w:lineRule="exac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Hospitalisation</w:t>
            </w:r>
            <w:r w:rsidRPr="007076EB">
              <w:rPr>
                <w:rFonts w:ascii="Times New Roman"/>
                <w:spacing w:val="-12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ou</w:t>
            </w:r>
            <w:r w:rsidRPr="007076EB">
              <w:rPr>
                <w:rFonts w:ascii="Times New Roman"/>
                <w:spacing w:val="-11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maladie</w:t>
            </w:r>
          </w:p>
          <w:p w14:paraId="1FFA5910" w14:textId="77777777" w:rsidR="00642A62" w:rsidRPr="007076EB" w:rsidRDefault="00AA20AB">
            <w:pPr>
              <w:pStyle w:val="TableParagraph"/>
              <w:spacing w:line="290" w:lineRule="atLeas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prolongée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membre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(plus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trois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semaines)</w:t>
            </w:r>
          </w:p>
        </w:tc>
        <w:tc>
          <w:tcPr>
            <w:tcW w:w="2788" w:type="dxa"/>
          </w:tcPr>
          <w:p w14:paraId="62377B66" w14:textId="77777777" w:rsidR="00642A62" w:rsidRPr="007076EB" w:rsidRDefault="00AA20AB">
            <w:pPr>
              <w:pStyle w:val="TableParagraph"/>
              <w:spacing w:before="145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Un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cadeau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(fleurs,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fruits,</w:t>
            </w:r>
            <w:r w:rsidRPr="007076EB">
              <w:rPr>
                <w:rFonts w:asci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livre)</w:t>
            </w:r>
          </w:p>
        </w:tc>
        <w:tc>
          <w:tcPr>
            <w:tcW w:w="2519" w:type="dxa"/>
          </w:tcPr>
          <w:p w14:paraId="0585E7ED" w14:textId="77777777" w:rsidR="00642A62" w:rsidRDefault="00AA20AB">
            <w:pPr>
              <w:pStyle w:val="TableParagraph"/>
              <w:spacing w:before="145"/>
              <w:ind w:left="108" w:right="732"/>
              <w:rPr>
                <w:sz w:val="24"/>
              </w:rPr>
            </w:pPr>
            <w:r>
              <w:rPr>
                <w:sz w:val="24"/>
              </w:rPr>
              <w:t>Conseiller-ère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secteur</w:t>
            </w:r>
          </w:p>
        </w:tc>
        <w:tc>
          <w:tcPr>
            <w:tcW w:w="2519" w:type="dxa"/>
          </w:tcPr>
          <w:p w14:paraId="7D1F29D7" w14:textId="77777777" w:rsidR="00642A62" w:rsidRDefault="00642A6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F950688" w14:textId="77777777" w:rsidR="00642A62" w:rsidRDefault="00AA20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Dès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possible</w:t>
            </w:r>
          </w:p>
        </w:tc>
        <w:tc>
          <w:tcPr>
            <w:tcW w:w="2032" w:type="dxa"/>
          </w:tcPr>
          <w:p w14:paraId="032858C4" w14:textId="77777777" w:rsidR="00642A62" w:rsidRDefault="00642A6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DE20403" w14:textId="77777777" w:rsidR="00642A62" w:rsidRDefault="00AA20AB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secteur</w:t>
            </w:r>
          </w:p>
        </w:tc>
      </w:tr>
      <w:tr w:rsidR="00642A62" w14:paraId="44BCBAFF" w14:textId="77777777">
        <w:trPr>
          <w:trHeight w:val="2929"/>
        </w:trPr>
        <w:tc>
          <w:tcPr>
            <w:tcW w:w="3146" w:type="dxa"/>
          </w:tcPr>
          <w:p w14:paraId="5588AC39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7743F73F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05712559" w14:textId="77777777" w:rsidR="00642A62" w:rsidRPr="007076EB" w:rsidRDefault="00642A62">
            <w:pPr>
              <w:pStyle w:val="TableParagraph"/>
              <w:spacing w:before="10"/>
              <w:rPr>
                <w:b/>
                <w:sz w:val="35"/>
                <w:lang w:val="fr-CA"/>
              </w:rPr>
            </w:pPr>
          </w:p>
          <w:p w14:paraId="60B28BBD" w14:textId="77777777" w:rsidR="00642A62" w:rsidRPr="007076EB" w:rsidRDefault="00AA20AB">
            <w:pPr>
              <w:pStyle w:val="TableParagraph"/>
              <w:ind w:left="107" w:right="344"/>
              <w:jc w:val="both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Décès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d’un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membre,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parents,</w:t>
            </w:r>
            <w:r w:rsidRPr="007076EB">
              <w:rPr>
                <w:rFonts w:ascii="Times New Roman" w:hAnsi="Times New Roman"/>
                <w:spacing w:val="-12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1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son</w:t>
            </w:r>
            <w:r w:rsidRPr="007076EB">
              <w:rPr>
                <w:rFonts w:ascii="Times New Roman" w:hAnsi="Times New Roman"/>
                <w:spacing w:val="-11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conjoint</w:t>
            </w:r>
            <w:r w:rsidRPr="007076EB">
              <w:rPr>
                <w:rFonts w:ascii="Times New Roman" w:hAnsi="Times New Roman"/>
                <w:spacing w:val="-12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ou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enfant</w:t>
            </w:r>
          </w:p>
        </w:tc>
        <w:tc>
          <w:tcPr>
            <w:tcW w:w="2788" w:type="dxa"/>
          </w:tcPr>
          <w:p w14:paraId="3CA7CBA5" w14:textId="77777777" w:rsidR="00642A62" w:rsidRPr="007076EB" w:rsidRDefault="00AA20AB">
            <w:pPr>
              <w:pStyle w:val="TableParagraph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Une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carte,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fleurs,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messe,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don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œuvre</w:t>
            </w:r>
            <w:r w:rsidRPr="007076EB">
              <w:rPr>
                <w:rFonts w:ascii="Times New Roman" w:hAnsi="Times New Roman"/>
                <w:spacing w:val="-12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charité</w:t>
            </w:r>
            <w:r w:rsidRPr="007076EB">
              <w:rPr>
                <w:rFonts w:ascii="Times New Roman" w:hAnsi="Times New Roman"/>
                <w:spacing w:val="-12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selon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4"/>
                <w:sz w:val="24"/>
                <w:lang w:val="fr-CA"/>
              </w:rPr>
              <w:t>cas</w:t>
            </w:r>
          </w:p>
          <w:p w14:paraId="0C3C47B2" w14:textId="77777777" w:rsidR="00642A62" w:rsidRPr="007076EB" w:rsidRDefault="00642A62">
            <w:pPr>
              <w:pStyle w:val="TableParagraph"/>
              <w:spacing w:before="10"/>
              <w:rPr>
                <w:b/>
                <w:sz w:val="23"/>
                <w:lang w:val="fr-CA"/>
              </w:rPr>
            </w:pPr>
          </w:p>
          <w:p w14:paraId="7F972777" w14:textId="77777777" w:rsidR="00642A62" w:rsidRPr="007076EB" w:rsidRDefault="00AA20AB">
            <w:pPr>
              <w:pStyle w:val="TableParagraph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Une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présence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l’Association</w:t>
            </w:r>
            <w:r w:rsidRPr="007076EB">
              <w:rPr>
                <w:rFonts w:ascii="Times New Roman" w:hAnsi="Times New Roman"/>
                <w:spacing w:val="-6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(si</w:t>
            </w:r>
            <w:r w:rsidRPr="007076EB">
              <w:rPr>
                <w:rFonts w:ascii="Times New Roman" w:hAnsi="Times New Roman"/>
                <w:spacing w:val="-4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possible)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est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assurée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pacing w:val="-9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moment</w:t>
            </w:r>
          </w:p>
          <w:p w14:paraId="64D1FC16" w14:textId="77777777" w:rsidR="00642A62" w:rsidRPr="007076EB" w:rsidRDefault="00AA20AB">
            <w:pPr>
              <w:pStyle w:val="TableParagraph"/>
              <w:spacing w:line="290" w:lineRule="atLeast"/>
              <w:ind w:left="105" w:right="76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ou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un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autre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période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suivant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décès</w:t>
            </w:r>
          </w:p>
        </w:tc>
        <w:tc>
          <w:tcPr>
            <w:tcW w:w="2519" w:type="dxa"/>
          </w:tcPr>
          <w:p w14:paraId="66C0BB92" w14:textId="77777777" w:rsidR="00642A62" w:rsidRPr="007076EB" w:rsidRDefault="00AA20AB">
            <w:pPr>
              <w:pStyle w:val="TableParagraph"/>
              <w:ind w:left="108" w:right="732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Conseiller-ère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secteur</w:t>
            </w:r>
          </w:p>
          <w:p w14:paraId="0AE8B93E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1D1733E7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1E2ED71F" w14:textId="77777777" w:rsidR="00642A62" w:rsidRPr="007076EB" w:rsidRDefault="00642A62">
            <w:pPr>
              <w:pStyle w:val="TableParagraph"/>
              <w:spacing w:before="10"/>
              <w:rPr>
                <w:b/>
                <w:sz w:val="23"/>
                <w:lang w:val="fr-CA"/>
              </w:rPr>
            </w:pPr>
          </w:p>
          <w:p w14:paraId="05FF8E91" w14:textId="77777777" w:rsidR="00642A62" w:rsidRPr="007076EB" w:rsidRDefault="00AA20AB">
            <w:pPr>
              <w:pStyle w:val="TableParagraph"/>
              <w:spacing w:line="242" w:lineRule="auto"/>
              <w:ind w:left="108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Membres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secteur</w:t>
            </w:r>
            <w:r w:rsidRPr="007076EB">
              <w:rPr>
                <w:rFonts w:asci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et</w:t>
            </w:r>
            <w:r w:rsidRPr="007076EB">
              <w:rPr>
                <w:rFonts w:asci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autres</w:t>
            </w:r>
            <w:r w:rsidRPr="007076EB">
              <w:rPr>
                <w:rFonts w:asci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si</w:t>
            </w:r>
            <w:r w:rsidRPr="007076EB">
              <w:rPr>
                <w:rFonts w:asci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disponibles</w:t>
            </w:r>
          </w:p>
        </w:tc>
        <w:tc>
          <w:tcPr>
            <w:tcW w:w="2519" w:type="dxa"/>
          </w:tcPr>
          <w:p w14:paraId="380CFD09" w14:textId="77777777" w:rsidR="00642A62" w:rsidRPr="007076EB" w:rsidRDefault="00AA20AB">
            <w:pPr>
              <w:pStyle w:val="TableParagraph"/>
              <w:ind w:left="110" w:right="42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Dès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que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possible</w:t>
            </w:r>
            <w:r w:rsidRPr="007076EB">
              <w:rPr>
                <w:rFonts w:ascii="Times New Roman" w:hAnsi="Times New Roman"/>
                <w:spacing w:val="-1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après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décès</w:t>
            </w:r>
          </w:p>
          <w:p w14:paraId="65540A20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64154EE1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2080051A" w14:textId="77777777" w:rsidR="00642A62" w:rsidRPr="007076EB" w:rsidRDefault="00642A62">
            <w:pPr>
              <w:pStyle w:val="TableParagraph"/>
              <w:spacing w:before="10"/>
              <w:rPr>
                <w:b/>
                <w:sz w:val="23"/>
                <w:lang w:val="fr-CA"/>
              </w:rPr>
            </w:pPr>
          </w:p>
          <w:p w14:paraId="6A50777B" w14:textId="77777777" w:rsidR="00642A62" w:rsidRDefault="00AA20A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Avant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l’enterrement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l’incinération</w:t>
            </w:r>
          </w:p>
        </w:tc>
        <w:tc>
          <w:tcPr>
            <w:tcW w:w="2032" w:type="dxa"/>
          </w:tcPr>
          <w:p w14:paraId="2C049D00" w14:textId="77777777" w:rsidR="00642A62" w:rsidRPr="007076EB" w:rsidRDefault="00AA20AB">
            <w:pPr>
              <w:pStyle w:val="TableParagraph"/>
              <w:spacing w:line="292" w:lineRule="exact"/>
              <w:ind w:left="117" w:right="101"/>
              <w:jc w:val="center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Budget</w:t>
            </w:r>
            <w:r w:rsidRPr="007076EB">
              <w:rPr>
                <w:rFonts w:ascii="Times New Roman"/>
                <w:spacing w:val="-9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du</w:t>
            </w:r>
            <w:r w:rsidRPr="007076EB">
              <w:rPr>
                <w:rFonts w:ascii="Times New Roman"/>
                <w:spacing w:val="-8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secteur</w:t>
            </w:r>
          </w:p>
          <w:p w14:paraId="4807D161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6EF861E8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49D10228" w14:textId="77777777" w:rsidR="00642A62" w:rsidRPr="007076EB" w:rsidRDefault="00642A62">
            <w:pPr>
              <w:pStyle w:val="TableParagraph"/>
              <w:rPr>
                <w:b/>
                <w:sz w:val="24"/>
                <w:lang w:val="fr-CA"/>
              </w:rPr>
            </w:pPr>
          </w:p>
          <w:p w14:paraId="724CA28D" w14:textId="77777777" w:rsidR="00642A62" w:rsidRPr="007076EB" w:rsidRDefault="00642A62">
            <w:pPr>
              <w:pStyle w:val="TableParagraph"/>
              <w:spacing w:before="11"/>
              <w:rPr>
                <w:b/>
                <w:sz w:val="23"/>
                <w:lang w:val="fr-CA"/>
              </w:rPr>
            </w:pPr>
          </w:p>
          <w:p w14:paraId="0104FC41" w14:textId="77777777" w:rsidR="00642A62" w:rsidRPr="007076EB" w:rsidRDefault="00AA20AB">
            <w:pPr>
              <w:pStyle w:val="TableParagraph"/>
              <w:ind w:left="180" w:right="163" w:firstLine="4"/>
              <w:jc w:val="center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20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$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200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$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(pour</w:t>
            </w:r>
            <w:r w:rsidRPr="007076EB">
              <w:rPr>
                <w:rFonts w:ascii="Times New Roman" w:hAnsi="Times New Roman"/>
                <w:spacing w:val="-3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les</w:t>
            </w:r>
            <w:r w:rsidRPr="007076EB">
              <w:rPr>
                <w:rFonts w:ascii="Times New Roman" w:hAnsi="Times New Roman"/>
                <w:spacing w:val="-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frais</w:t>
            </w:r>
            <w:r w:rsidRPr="007076EB">
              <w:rPr>
                <w:rFonts w:ascii="Times New Roman" w:hAnsi="Times New Roman"/>
                <w:spacing w:val="-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de</w:t>
            </w:r>
            <w:r w:rsidRPr="007076EB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déplacement</w:t>
            </w:r>
            <w:r w:rsidRPr="007076EB">
              <w:rPr>
                <w:rFonts w:ascii="Times New Roman" w:hAnsi="Times New Roman"/>
                <w:spacing w:val="-11"/>
                <w:sz w:val="24"/>
                <w:lang w:val="fr-CA"/>
              </w:rPr>
              <w:t xml:space="preserve"> </w:t>
            </w:r>
            <w:r w:rsidRPr="007076EB">
              <w:rPr>
                <w:spacing w:val="-5"/>
                <w:sz w:val="24"/>
                <w:lang w:val="fr-CA"/>
              </w:rPr>
              <w:t>des</w:t>
            </w:r>
          </w:p>
          <w:p w14:paraId="374DF4FF" w14:textId="77777777" w:rsidR="00642A62" w:rsidRDefault="00AA20AB">
            <w:pPr>
              <w:pStyle w:val="TableParagraph"/>
              <w:spacing w:line="290" w:lineRule="atLeast"/>
              <w:ind w:left="554" w:right="5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membres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éloignés)</w:t>
            </w:r>
          </w:p>
        </w:tc>
      </w:tr>
      <w:tr w:rsidR="00642A62" w14:paraId="11D73D5C" w14:textId="77777777">
        <w:trPr>
          <w:trHeight w:val="585"/>
        </w:trPr>
        <w:tc>
          <w:tcPr>
            <w:tcW w:w="3146" w:type="dxa"/>
          </w:tcPr>
          <w:p w14:paraId="175E9E35" w14:textId="77777777" w:rsidR="00642A62" w:rsidRDefault="00AA20A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Naissance</w:t>
            </w:r>
          </w:p>
        </w:tc>
        <w:tc>
          <w:tcPr>
            <w:tcW w:w="2788" w:type="dxa"/>
          </w:tcPr>
          <w:p w14:paraId="23E81B5E" w14:textId="77777777" w:rsidR="00642A62" w:rsidRDefault="00AA20AB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Fleurs,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jouet,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vêtement</w:t>
            </w:r>
          </w:p>
        </w:tc>
        <w:tc>
          <w:tcPr>
            <w:tcW w:w="2519" w:type="dxa"/>
          </w:tcPr>
          <w:p w14:paraId="1A6E9CE6" w14:textId="77777777" w:rsidR="00642A62" w:rsidRDefault="00AA20A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Conseiller-ère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2085DC6D" w14:textId="77777777" w:rsidR="00642A62" w:rsidRDefault="00AA20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secteur</w:t>
            </w:r>
          </w:p>
        </w:tc>
        <w:tc>
          <w:tcPr>
            <w:tcW w:w="2519" w:type="dxa"/>
          </w:tcPr>
          <w:p w14:paraId="4A661644" w14:textId="77777777" w:rsidR="00642A62" w:rsidRDefault="00AA20AB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Dès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possible</w:t>
            </w:r>
          </w:p>
        </w:tc>
        <w:tc>
          <w:tcPr>
            <w:tcW w:w="2032" w:type="dxa"/>
          </w:tcPr>
          <w:p w14:paraId="49711248" w14:textId="77777777" w:rsidR="00642A62" w:rsidRDefault="00AA20AB">
            <w:pPr>
              <w:pStyle w:val="TableParagraph"/>
              <w:spacing w:before="14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secteur</w:t>
            </w:r>
          </w:p>
        </w:tc>
      </w:tr>
      <w:tr w:rsidR="00642A62" w14:paraId="1638DE5A" w14:textId="77777777">
        <w:trPr>
          <w:trHeight w:val="587"/>
        </w:trPr>
        <w:tc>
          <w:tcPr>
            <w:tcW w:w="3146" w:type="dxa"/>
          </w:tcPr>
          <w:p w14:paraId="0959A6CD" w14:textId="77777777" w:rsidR="00642A62" w:rsidRPr="007076EB" w:rsidRDefault="00AA20AB">
            <w:pPr>
              <w:pStyle w:val="TableParagraph"/>
              <w:spacing w:line="292" w:lineRule="exac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Divers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(tout</w:t>
            </w:r>
            <w:r w:rsidRPr="007076EB">
              <w:rPr>
                <w:rFonts w:ascii="Times New Roman" w:hAnsi="Times New Roman"/>
                <w:spacing w:val="-9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autre</w:t>
            </w:r>
            <w:r w:rsidRPr="007076EB">
              <w:rPr>
                <w:rFonts w:ascii="Times New Roman" w:hAnsi="Times New Roman"/>
                <w:spacing w:val="-9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cas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pacing w:val="-4"/>
                <w:sz w:val="24"/>
                <w:lang w:val="fr-CA"/>
              </w:rPr>
              <w:t>jugé</w:t>
            </w:r>
          </w:p>
          <w:p w14:paraId="4F60B8AD" w14:textId="77777777" w:rsidR="00642A62" w:rsidRPr="007076EB" w:rsidRDefault="00AA20AB">
            <w:pPr>
              <w:pStyle w:val="TableParagraph"/>
              <w:spacing w:line="275" w:lineRule="exact"/>
              <w:ind w:left="107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nécessaire</w:t>
            </w:r>
            <w:r w:rsidRPr="007076EB">
              <w:rPr>
                <w:rFonts w:ascii="Times New Roman" w:hAnsi="Times New Roman"/>
                <w:spacing w:val="-10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par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présidence</w:t>
            </w:r>
          </w:p>
        </w:tc>
        <w:tc>
          <w:tcPr>
            <w:tcW w:w="2788" w:type="dxa"/>
          </w:tcPr>
          <w:p w14:paraId="4C999326" w14:textId="77777777" w:rsidR="00642A62" w:rsidRPr="007076EB" w:rsidRDefault="00AA20AB">
            <w:pPr>
              <w:pStyle w:val="TableParagraph"/>
              <w:spacing w:line="292" w:lineRule="exact"/>
              <w:ind w:left="105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évaluer</w:t>
            </w:r>
            <w:r w:rsidRPr="007076EB">
              <w:rPr>
                <w:rFonts w:ascii="Times New Roman" w:hAnsi="Times New Roman"/>
                <w:spacing w:val="-7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et</w:t>
            </w:r>
            <w:r w:rsidRPr="007076EB">
              <w:rPr>
                <w:rFonts w:ascii="Times New Roman" w:hAnsi="Times New Roman"/>
                <w:spacing w:val="-5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à</w:t>
            </w:r>
            <w:r w:rsidRPr="007076EB">
              <w:rPr>
                <w:rFonts w:ascii="Times New Roman" w:hAnsi="Times New Roman"/>
                <w:spacing w:val="-9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déterminer</w:t>
            </w:r>
          </w:p>
          <w:p w14:paraId="3AAEEB87" w14:textId="77777777" w:rsidR="00642A62" w:rsidRPr="007076EB" w:rsidRDefault="00AA20AB">
            <w:pPr>
              <w:pStyle w:val="TableParagraph"/>
              <w:spacing w:line="275" w:lineRule="exact"/>
              <w:ind w:left="105"/>
              <w:rPr>
                <w:sz w:val="24"/>
                <w:lang w:val="fr-CA"/>
              </w:rPr>
            </w:pPr>
            <w:r w:rsidRPr="007076EB">
              <w:rPr>
                <w:sz w:val="24"/>
                <w:lang w:val="fr-CA"/>
              </w:rPr>
              <w:t>par</w:t>
            </w:r>
            <w:r w:rsidRPr="007076EB">
              <w:rPr>
                <w:rFonts w:ascii="Times New Roman" w:hAnsi="Times New Roman"/>
                <w:spacing w:val="-6"/>
                <w:sz w:val="24"/>
                <w:lang w:val="fr-CA"/>
              </w:rPr>
              <w:t xml:space="preserve"> </w:t>
            </w:r>
            <w:r w:rsidRPr="007076EB">
              <w:rPr>
                <w:sz w:val="24"/>
                <w:lang w:val="fr-CA"/>
              </w:rPr>
              <w:t>la</w:t>
            </w:r>
            <w:r w:rsidRPr="007076EB">
              <w:rPr>
                <w:rFonts w:ascii="Times New Roman" w:hAnsi="Times New Roman"/>
                <w:spacing w:val="-8"/>
                <w:sz w:val="24"/>
                <w:lang w:val="fr-CA"/>
              </w:rPr>
              <w:t xml:space="preserve"> </w:t>
            </w:r>
            <w:r w:rsidRPr="007076EB">
              <w:rPr>
                <w:spacing w:val="-2"/>
                <w:sz w:val="24"/>
                <w:lang w:val="fr-CA"/>
              </w:rPr>
              <w:t>présidence</w:t>
            </w:r>
          </w:p>
        </w:tc>
        <w:tc>
          <w:tcPr>
            <w:tcW w:w="2519" w:type="dxa"/>
          </w:tcPr>
          <w:p w14:paraId="638E61E6" w14:textId="77777777" w:rsidR="00642A62" w:rsidRDefault="00AA20AB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présidence</w:t>
            </w:r>
          </w:p>
        </w:tc>
        <w:tc>
          <w:tcPr>
            <w:tcW w:w="2519" w:type="dxa"/>
          </w:tcPr>
          <w:p w14:paraId="684E95CF" w14:textId="77777777" w:rsidR="00642A62" w:rsidRDefault="00AA20AB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z w:val="24"/>
              </w:rPr>
              <w:t>Au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</w:t>
            </w:r>
          </w:p>
        </w:tc>
        <w:tc>
          <w:tcPr>
            <w:tcW w:w="2032" w:type="dxa"/>
          </w:tcPr>
          <w:p w14:paraId="29D61D90" w14:textId="77777777" w:rsidR="00642A62" w:rsidRDefault="00AA20AB">
            <w:pPr>
              <w:pStyle w:val="TableParagraph"/>
              <w:spacing w:before="145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Selon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</w:t>
            </w:r>
          </w:p>
        </w:tc>
      </w:tr>
    </w:tbl>
    <w:p w14:paraId="1EB6EFA6" w14:textId="77777777" w:rsidR="00642A62" w:rsidRDefault="00642A62">
      <w:pPr>
        <w:pStyle w:val="Corpsdetexte"/>
        <w:rPr>
          <w:b/>
          <w:sz w:val="20"/>
        </w:rPr>
      </w:pPr>
    </w:p>
    <w:p w14:paraId="6B147BAF" w14:textId="77777777" w:rsidR="00642A62" w:rsidRDefault="00642A62">
      <w:pPr>
        <w:pStyle w:val="Corpsdetexte"/>
        <w:spacing w:before="11"/>
        <w:rPr>
          <w:b/>
          <w:sz w:val="18"/>
        </w:rPr>
      </w:pPr>
    </w:p>
    <w:p w14:paraId="0BD9D440" w14:textId="77777777" w:rsidR="00642A62" w:rsidRPr="007076EB" w:rsidRDefault="00AA20AB">
      <w:pPr>
        <w:pStyle w:val="Corpsdetexte"/>
        <w:spacing w:line="259" w:lineRule="auto"/>
        <w:ind w:left="111"/>
        <w:rPr>
          <w:lang w:val="fr-CA"/>
        </w:rPr>
      </w:pPr>
      <w:r w:rsidRPr="007076EB">
        <w:rPr>
          <w:lang w:val="fr-CA"/>
        </w:rPr>
        <w:t>Note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: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Les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délégués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de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secteur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et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autres</w:t>
      </w:r>
      <w:r w:rsidRPr="007076EB">
        <w:rPr>
          <w:rFonts w:ascii="Times New Roman" w:hAnsi="Times New Roman"/>
          <w:spacing w:val="-10"/>
          <w:lang w:val="fr-CA"/>
        </w:rPr>
        <w:t xml:space="preserve"> </w:t>
      </w:r>
      <w:r w:rsidRPr="007076EB">
        <w:rPr>
          <w:lang w:val="fr-CA"/>
        </w:rPr>
        <w:t>membres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du</w:t>
      </w:r>
      <w:r w:rsidRPr="007076EB">
        <w:rPr>
          <w:rFonts w:ascii="Times New Roman" w:hAnsi="Times New Roman"/>
          <w:spacing w:val="-10"/>
          <w:lang w:val="fr-CA"/>
        </w:rPr>
        <w:t xml:space="preserve"> </w:t>
      </w:r>
      <w:r w:rsidRPr="007076EB">
        <w:rPr>
          <w:lang w:val="fr-CA"/>
        </w:rPr>
        <w:t>CA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ont</w:t>
      </w:r>
      <w:r w:rsidRPr="007076EB">
        <w:rPr>
          <w:rFonts w:ascii="Times New Roman" w:hAnsi="Times New Roman"/>
          <w:spacing w:val="-6"/>
          <w:lang w:val="fr-CA"/>
        </w:rPr>
        <w:t xml:space="preserve"> </w:t>
      </w:r>
      <w:r w:rsidRPr="007076EB">
        <w:rPr>
          <w:lang w:val="fr-CA"/>
        </w:rPr>
        <w:t>la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responsabilité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de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veiller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à</w:t>
      </w:r>
      <w:r w:rsidRPr="007076EB">
        <w:rPr>
          <w:rFonts w:ascii="Times New Roman" w:hAnsi="Times New Roman"/>
          <w:spacing w:val="-10"/>
          <w:lang w:val="fr-CA"/>
        </w:rPr>
        <w:t xml:space="preserve"> </w:t>
      </w:r>
      <w:r w:rsidRPr="007076EB">
        <w:rPr>
          <w:lang w:val="fr-CA"/>
        </w:rPr>
        <w:t>l’application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de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cette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politique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dans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leur</w:t>
      </w:r>
      <w:r w:rsidRPr="007076EB">
        <w:rPr>
          <w:rFonts w:ascii="Times New Roman" w:hAnsi="Times New Roman"/>
          <w:lang w:val="fr-CA"/>
        </w:rPr>
        <w:t xml:space="preserve"> </w:t>
      </w:r>
      <w:r w:rsidRPr="007076EB">
        <w:rPr>
          <w:lang w:val="fr-CA"/>
        </w:rPr>
        <w:t>secteur</w:t>
      </w:r>
      <w:r w:rsidRPr="007076EB">
        <w:rPr>
          <w:rFonts w:ascii="Times New Roman" w:hAnsi="Times New Roman"/>
          <w:lang w:val="fr-CA"/>
        </w:rPr>
        <w:t xml:space="preserve"> </w:t>
      </w:r>
      <w:r w:rsidRPr="007076EB">
        <w:rPr>
          <w:lang w:val="fr-CA"/>
        </w:rPr>
        <w:t>12</w:t>
      </w:r>
      <w:r w:rsidRPr="007076EB">
        <w:rPr>
          <w:rFonts w:ascii="Times New Roman" w:hAnsi="Times New Roman"/>
          <w:lang w:val="fr-CA"/>
        </w:rPr>
        <w:t xml:space="preserve"> </w:t>
      </w:r>
      <w:r w:rsidRPr="007076EB">
        <w:rPr>
          <w:lang w:val="fr-CA"/>
        </w:rPr>
        <w:t>mois</w:t>
      </w:r>
      <w:r w:rsidRPr="007076EB">
        <w:rPr>
          <w:rFonts w:ascii="Times New Roman" w:hAnsi="Times New Roman"/>
          <w:lang w:val="fr-CA"/>
        </w:rPr>
        <w:t xml:space="preserve"> </w:t>
      </w:r>
      <w:r w:rsidRPr="007076EB">
        <w:rPr>
          <w:lang w:val="fr-CA"/>
        </w:rPr>
        <w:t>par</w:t>
      </w:r>
      <w:r w:rsidRPr="007076EB">
        <w:rPr>
          <w:rFonts w:ascii="Times New Roman" w:hAnsi="Times New Roman"/>
          <w:lang w:val="fr-CA"/>
        </w:rPr>
        <w:t xml:space="preserve"> </w:t>
      </w:r>
      <w:r w:rsidRPr="007076EB">
        <w:rPr>
          <w:lang w:val="fr-CA"/>
        </w:rPr>
        <w:t>année.</w:t>
      </w:r>
    </w:p>
    <w:p w14:paraId="3EB04F7A" w14:textId="1132FD1D" w:rsidR="00642A62" w:rsidRPr="007076EB" w:rsidRDefault="00AA20AB">
      <w:pPr>
        <w:pStyle w:val="Corpsdetexte"/>
        <w:spacing w:before="160"/>
        <w:ind w:left="111"/>
        <w:rPr>
          <w:lang w:val="fr-CA"/>
        </w:rPr>
      </w:pPr>
      <w:r w:rsidRPr="007076EB">
        <w:rPr>
          <w:lang w:val="fr-CA"/>
        </w:rPr>
        <w:t>Document</w:t>
      </w:r>
      <w:r w:rsidRPr="007076EB">
        <w:rPr>
          <w:rFonts w:ascii="Times New Roman" w:hAnsi="Times New Roman"/>
          <w:spacing w:val="-10"/>
          <w:lang w:val="fr-CA"/>
        </w:rPr>
        <w:t xml:space="preserve"> </w:t>
      </w:r>
      <w:r w:rsidRPr="007076EB">
        <w:rPr>
          <w:lang w:val="fr-CA"/>
        </w:rPr>
        <w:t>révisé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et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Pr="007076EB">
        <w:rPr>
          <w:lang w:val="fr-CA"/>
        </w:rPr>
        <w:t>adopté</w:t>
      </w:r>
      <w:r w:rsidRPr="007076EB">
        <w:rPr>
          <w:rFonts w:ascii="Times New Roman" w:hAnsi="Times New Roman"/>
          <w:spacing w:val="-7"/>
          <w:lang w:val="fr-CA"/>
        </w:rPr>
        <w:t xml:space="preserve"> </w:t>
      </w:r>
      <w:r w:rsidRPr="007076EB">
        <w:rPr>
          <w:lang w:val="fr-CA"/>
        </w:rPr>
        <w:t>au</w:t>
      </w:r>
      <w:r w:rsidRPr="007076EB">
        <w:rPr>
          <w:rFonts w:ascii="Times New Roman" w:hAnsi="Times New Roman"/>
          <w:spacing w:val="-8"/>
          <w:lang w:val="fr-CA"/>
        </w:rPr>
        <w:t xml:space="preserve"> </w:t>
      </w:r>
      <w:r w:rsidRPr="007076EB">
        <w:rPr>
          <w:lang w:val="fr-CA"/>
        </w:rPr>
        <w:t>CA</w:t>
      </w:r>
      <w:r w:rsidRPr="007076EB">
        <w:rPr>
          <w:rFonts w:ascii="Times New Roman" w:hAnsi="Times New Roman"/>
          <w:spacing w:val="-10"/>
          <w:lang w:val="fr-CA"/>
        </w:rPr>
        <w:t xml:space="preserve"> </w:t>
      </w:r>
      <w:r w:rsidRPr="007076EB">
        <w:rPr>
          <w:lang w:val="fr-CA"/>
        </w:rPr>
        <w:t>du</w:t>
      </w:r>
      <w:r w:rsidRPr="007076EB">
        <w:rPr>
          <w:rFonts w:ascii="Times New Roman" w:hAnsi="Times New Roman"/>
          <w:spacing w:val="-9"/>
          <w:lang w:val="fr-CA"/>
        </w:rPr>
        <w:t xml:space="preserve"> </w:t>
      </w:r>
      <w:r w:rsidR="00C468EE">
        <w:rPr>
          <w:lang w:val="fr-CA"/>
        </w:rPr>
        <w:t>8 avril 2022</w:t>
      </w:r>
      <w:r w:rsidRPr="007076EB">
        <w:rPr>
          <w:spacing w:val="-2"/>
          <w:lang w:val="fr-CA"/>
        </w:rPr>
        <w:t>.</w:t>
      </w:r>
    </w:p>
    <w:sectPr w:rsidR="00642A62" w:rsidRPr="007076EB" w:rsidSect="002B01C9">
      <w:pgSz w:w="15840" w:h="12240" w:orient="landscape" w:code="1"/>
      <w:pgMar w:top="1140" w:right="130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35C8" w14:textId="77777777" w:rsidR="00397E70" w:rsidRDefault="00397E70" w:rsidP="007076EB">
      <w:r>
        <w:separator/>
      </w:r>
    </w:p>
  </w:endnote>
  <w:endnote w:type="continuationSeparator" w:id="0">
    <w:p w14:paraId="49FA2061" w14:textId="77777777" w:rsidR="00397E70" w:rsidRDefault="00397E70" w:rsidP="007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AF41" w14:textId="77777777" w:rsidR="007076EB" w:rsidRDefault="007076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39A" w14:textId="77777777" w:rsidR="007076EB" w:rsidRDefault="007076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291" w14:textId="77777777" w:rsidR="007076EB" w:rsidRDefault="00707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3465" w14:textId="77777777" w:rsidR="00397E70" w:rsidRDefault="00397E70" w:rsidP="007076EB">
      <w:r>
        <w:separator/>
      </w:r>
    </w:p>
  </w:footnote>
  <w:footnote w:type="continuationSeparator" w:id="0">
    <w:p w14:paraId="02120415" w14:textId="77777777" w:rsidR="00397E70" w:rsidRDefault="00397E70" w:rsidP="0070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6D36" w14:textId="77777777" w:rsidR="007076EB" w:rsidRDefault="007076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3EE8" w14:textId="77777777" w:rsidR="007076EB" w:rsidRDefault="007076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17AE" w14:textId="77777777" w:rsidR="007076EB" w:rsidRDefault="007076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2"/>
    <w:rsid w:val="002B01C9"/>
    <w:rsid w:val="00397E70"/>
    <w:rsid w:val="00632E84"/>
    <w:rsid w:val="00642A62"/>
    <w:rsid w:val="00706809"/>
    <w:rsid w:val="007076EB"/>
    <w:rsid w:val="00AA20AB"/>
    <w:rsid w:val="00B10F20"/>
    <w:rsid w:val="00B70338"/>
    <w:rsid w:val="00C468EE"/>
    <w:rsid w:val="00E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359F3"/>
  <w15:docId w15:val="{DF326201-0C7C-41C9-89DA-40E9E92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20" w:line="488" w:lineRule="exact"/>
      <w:ind w:left="5871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076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076E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076E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76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reconnaissance Adéatbj révisée</dc:title>
  <dc:creator>coteg</dc:creator>
  <cp:keywords>()</cp:keywords>
  <cp:lastModifiedBy>Labbe, Manon</cp:lastModifiedBy>
  <cp:revision>6</cp:revision>
  <cp:lastPrinted>2022-04-07T17:22:00Z</cp:lastPrinted>
  <dcterms:created xsi:type="dcterms:W3CDTF">2022-04-06T01:12:00Z</dcterms:created>
  <dcterms:modified xsi:type="dcterms:W3CDTF">2022-04-08T19:27:00Z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2022-04-04T00:00:00Z</vt:filetime>
  </property>
</Properties>
</file>